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FE5B71" w:rsidRDefault="003B5FF9" w:rsidP="001C42DB">
      <w:pPr>
        <w:jc w:val="center"/>
        <w:rPr>
          <w:rFonts w:ascii="Sylfaen" w:hAnsi="Sylfaen" w:cs="Sylfaen"/>
          <w:b/>
          <w:bCs/>
          <w:lang w:val="ka-GE"/>
        </w:rPr>
      </w:pPr>
      <w:r w:rsidRPr="00FE5B71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917CA" w:rsidRPr="004917CA" w:rsidRDefault="00B846C0" w:rsidP="006858BC">
            <w:pPr>
              <w:spacing w:after="0"/>
              <w:ind w:right="34"/>
              <w:rPr>
                <w:rFonts w:ascii="Sylfaen" w:hAnsi="Sylfaen"/>
                <w:sz w:val="20"/>
                <w:szCs w:val="20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>არქეოლოგია და ანტიკური ცივილიზაციები</w:t>
            </w:r>
            <w:r w:rsidR="004917CA" w:rsidRPr="004917CA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846C0" w:rsidRPr="004917CA" w:rsidRDefault="004917CA" w:rsidP="006858BC">
            <w:pPr>
              <w:spacing w:after="0"/>
              <w:ind w:right="34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B846C0">
              <w:rPr>
                <w:rFonts w:ascii="Sylfaen" w:hAnsi="Sylfaen"/>
                <w:bCs/>
              </w:rPr>
              <w:t xml:space="preserve"> </w:t>
            </w:r>
            <w:r w:rsidRPr="004917CA">
              <w:rPr>
                <w:rFonts w:ascii="Sylfaen" w:hAnsi="Sylfaen"/>
                <w:bCs/>
                <w:sz w:val="20"/>
                <w:szCs w:val="20"/>
              </w:rPr>
              <w:t xml:space="preserve">Archaeology and </w:t>
            </w:r>
            <w:r w:rsidRPr="004917C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917CA">
              <w:rPr>
                <w:rStyle w:val="hps"/>
                <w:rFonts w:ascii="Sylfaen" w:hAnsi="Sylfaen"/>
                <w:sz w:val="20"/>
                <w:szCs w:val="20"/>
              </w:rPr>
              <w:t>Ancient Civilizations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448E0" w:rsidRDefault="00B846C0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448E0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Pr="00F448E0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448E0">
              <w:rPr>
                <w:rFonts w:ascii="Sylfaen" w:hAnsi="Sylfaen"/>
                <w:sz w:val="20"/>
                <w:szCs w:val="20"/>
                <w:lang w:val="ka-GE"/>
              </w:rPr>
              <w:t>მეცნიერებათა  მაგისტრი არქეოლოგიაში</w:t>
            </w:r>
          </w:p>
          <w:p w:rsidR="00B846C0" w:rsidRPr="00B846C0" w:rsidRDefault="00B846C0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F448E0">
              <w:rPr>
                <w:rFonts w:ascii="Sylfaen" w:hAnsi="Sylfaen"/>
                <w:bCs/>
                <w:sz w:val="20"/>
                <w:szCs w:val="20"/>
              </w:rPr>
              <w:t>MA  in  Archaeology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55084E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917CA" w:rsidRDefault="00B846C0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846C0" w:rsidRPr="004E0323" w:rsidRDefault="00B846C0" w:rsidP="0055084E">
            <w:pPr>
              <w:rPr>
                <w:rFonts w:ascii="Sylfaen" w:hAnsi="Sylfaen"/>
                <w:sz w:val="20"/>
                <w:szCs w:val="20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პროფესორი ომარი ლანჩავა;    ასოცირებული პროფესორი მერაბი ჭუმბურიძე                                                                                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846C0" w:rsidRPr="00290E48" w:rsidRDefault="00761D47" w:rsidP="000D762D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0D762D"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="00B846C0" w:rsidRPr="00290E4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სემესტრი;</w:t>
            </w:r>
          </w:p>
          <w:p w:rsidR="00761D47" w:rsidRPr="00B846C0" w:rsidRDefault="00B846C0" w:rsidP="000D762D">
            <w:pPr>
              <w:spacing w:after="0"/>
              <w:rPr>
                <w:rFonts w:ascii="Sylfaen" w:hAnsi="Sylfaen" w:cs="Sylfaen"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90E4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მოცულობა - 120 </w:t>
            </w:r>
            <w:r w:rsidR="00761D47" w:rsidRPr="00290E4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761D47" w:rsidRPr="00290E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761D47" w:rsidRPr="006858B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74788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074788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07478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74788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74788" w:rsidRDefault="00B846C0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6858B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EF2" w:rsidRPr="009D3EF2" w:rsidRDefault="00085978" w:rsidP="009D3EF2">
            <w:pPr>
              <w:spacing w:after="0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597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3EF2" w:rsidRPr="00543960">
              <w:rPr>
                <w:rFonts w:ascii="Sylfaen" w:hAnsi="Sylfaen"/>
                <w:sz w:val="20"/>
                <w:szCs w:val="20"/>
                <w:lang w:val="ka-GE"/>
              </w:rPr>
              <w:t xml:space="preserve">აწსუ აკადემიური საბჭოს გადაწყვეტილება - № </w:t>
            </w:r>
            <w:r w:rsidR="009D3EF2">
              <w:rPr>
                <w:rFonts w:ascii="Sylfaen" w:hAnsi="Sylfaen"/>
                <w:bCs/>
                <w:sz w:val="20"/>
                <w:szCs w:val="20"/>
              </w:rPr>
              <w:t xml:space="preserve">8   </w:t>
            </w:r>
            <w:r w:rsidR="009D3EF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  </w:t>
            </w:r>
            <w:r w:rsidR="009D3EF2">
              <w:rPr>
                <w:rFonts w:ascii="Sylfaen" w:hAnsi="Sylfaen"/>
                <w:bCs/>
                <w:sz w:val="20"/>
                <w:szCs w:val="20"/>
              </w:rPr>
              <w:t>21</w:t>
            </w:r>
            <w:r w:rsidR="009D3EF2">
              <w:rPr>
                <w:rFonts w:ascii="Sylfaen" w:hAnsi="Sylfaen" w:cs="Sylfaen"/>
                <w:bCs/>
                <w:sz w:val="20"/>
                <w:szCs w:val="20"/>
              </w:rPr>
              <w:t>.12</w:t>
            </w:r>
            <w:r w:rsidR="009D3E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9D3EF2" w:rsidRPr="00543960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  <w:r w:rsidR="009D3EF2" w:rsidRPr="00543960">
              <w:rPr>
                <w:rFonts w:ascii="Sylfaen" w:hAnsi="Sylfaen"/>
                <w:sz w:val="20"/>
                <w:szCs w:val="20"/>
                <w:lang w:val="ka-GE"/>
              </w:rPr>
              <w:t>011</w:t>
            </w:r>
          </w:p>
          <w:p w:rsidR="00B01A93" w:rsidRPr="00E23DED" w:rsidRDefault="00085978" w:rsidP="00B01A9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gramStart"/>
            <w:r w:rsidRPr="00E23DED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gramEnd"/>
            <w:r w:rsidRPr="00E23DED">
              <w:rPr>
                <w:rFonts w:ascii="Sylfaen" w:eastAsia="Times New Roman" w:hAnsi="Sylfaen" w:cs="Arial"/>
                <w:sz w:val="20"/>
                <w:szCs w:val="20"/>
              </w:rPr>
              <w:t xml:space="preserve">. </w:t>
            </w:r>
            <w:r w:rsidRPr="00E23DED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r w:rsidRPr="00E23DED">
              <w:rPr>
                <w:rFonts w:ascii="Sylfaen" w:eastAsia="Times New Roman" w:hAnsi="Sylfaen" w:cs="Arial"/>
                <w:sz w:val="20"/>
                <w:szCs w:val="20"/>
              </w:rPr>
              <w:t>: №105; 19.04.2012</w:t>
            </w:r>
          </w:p>
          <w:p w:rsidR="00761D47" w:rsidRPr="008E3BB9" w:rsidRDefault="00B01A93" w:rsidP="00B01A93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23DED"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ოქმი </w:t>
            </w:r>
            <w:r w:rsidR="008E3BB9" w:rsidRPr="00E23DED">
              <w:rPr>
                <w:rFonts w:ascii="Sylfaen" w:hAnsi="Sylfaen"/>
                <w:sz w:val="20"/>
                <w:szCs w:val="20"/>
              </w:rPr>
              <w:t xml:space="preserve">    </w:t>
            </w:r>
            <w:r w:rsidRPr="00E23DED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="008E3BB9" w:rsidRPr="00E23DED">
              <w:rPr>
                <w:rFonts w:ascii="Sylfaen" w:hAnsi="Sylfaen"/>
                <w:sz w:val="20"/>
                <w:szCs w:val="20"/>
              </w:rPr>
              <w:t xml:space="preserve"> 1   </w:t>
            </w:r>
            <w:r w:rsidR="00E23DED" w:rsidRPr="00E23DED">
              <w:rPr>
                <w:rFonts w:ascii="Sylfaen" w:hAnsi="Sylfaen"/>
                <w:sz w:val="20"/>
                <w:szCs w:val="20"/>
              </w:rPr>
              <w:t xml:space="preserve">    </w:t>
            </w:r>
            <w:r w:rsidR="008E3BB9" w:rsidRPr="00E23DED">
              <w:rPr>
                <w:rFonts w:ascii="Sylfaen" w:hAnsi="Sylfaen"/>
                <w:sz w:val="20"/>
                <w:szCs w:val="20"/>
              </w:rPr>
              <w:t xml:space="preserve"> 08.09.2017</w:t>
            </w: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6C0" w:rsidRPr="00B846C0" w:rsidRDefault="00B846C0" w:rsidP="00B846C0">
            <w:pPr>
              <w:numPr>
                <w:ilvl w:val="0"/>
                <w:numId w:val="7"/>
              </w:numPr>
              <w:spacing w:after="0"/>
              <w:ind w:right="-720"/>
              <w:jc w:val="both"/>
              <w:rPr>
                <w:rFonts w:ascii="AcadNusx" w:hAnsi="AcadNusx"/>
                <w:sz w:val="20"/>
                <w:szCs w:val="20"/>
              </w:rPr>
            </w:pPr>
            <w:proofErr w:type="gramStart"/>
            <w:r w:rsidRPr="00B846C0">
              <w:rPr>
                <w:rFonts w:ascii="Sylfaen" w:hAnsi="Sylfaen"/>
                <w:sz w:val="20"/>
                <w:szCs w:val="20"/>
              </w:rPr>
              <w:t>ბაკალავრის/დიპლომირებული</w:t>
            </w:r>
            <w:proofErr w:type="gramEnd"/>
            <w:r w:rsidRPr="00B846C0">
              <w:rPr>
                <w:rFonts w:ascii="Sylfaen" w:hAnsi="Sylfaen"/>
                <w:sz w:val="20"/>
                <w:szCs w:val="20"/>
              </w:rPr>
              <w:t xml:space="preserve"> სპეციალისტის აკადემიური ხარისხი. </w:t>
            </w:r>
          </w:p>
          <w:p w:rsidR="00B846C0" w:rsidRPr="00B846C0" w:rsidRDefault="00B846C0" w:rsidP="00B846C0">
            <w:pPr>
              <w:numPr>
                <w:ilvl w:val="0"/>
                <w:numId w:val="7"/>
              </w:numPr>
              <w:spacing w:after="0"/>
              <w:ind w:right="-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ერთიანი ეროვნული სამაგისტრო გამოცდის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ჩაბარება.</w:t>
            </w:r>
          </w:p>
          <w:p w:rsidR="00B846C0" w:rsidRPr="00B846C0" w:rsidRDefault="00B846C0" w:rsidP="00B846C0">
            <w:pPr>
              <w:numPr>
                <w:ilvl w:val="0"/>
                <w:numId w:val="7"/>
              </w:numPr>
              <w:spacing w:after="0"/>
              <w:ind w:right="-720"/>
              <w:jc w:val="both"/>
              <w:rPr>
                <w:rFonts w:ascii="AcadNusx" w:hAnsi="AcadNusx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საუნივერსიტეტო </w:t>
            </w:r>
            <w:r w:rsidRPr="00B846C0">
              <w:rPr>
                <w:rFonts w:ascii="Sylfaen" w:hAnsi="Sylfaen"/>
                <w:sz w:val="20"/>
                <w:szCs w:val="20"/>
              </w:rPr>
              <w:t>გამოცდა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</w:rPr>
              <w:t>არქეოლოგიაში ტესტირების ფორმატით.</w:t>
            </w:r>
            <w:r w:rsidRPr="00265A82">
              <w:rPr>
                <w:rFonts w:ascii="Sylfaen" w:hAnsi="Sylfaen"/>
              </w:rPr>
              <w:t xml:space="preserve"> </w:t>
            </w: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6858BC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6C0" w:rsidRPr="00B846C0" w:rsidRDefault="00B846C0" w:rsidP="00230FA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</w:t>
            </w:r>
            <w:r w:rsidRPr="00B846C0">
              <w:rPr>
                <w:rFonts w:ascii="Sylfaen" w:hAnsi="Sylfaen"/>
                <w:sz w:val="20"/>
                <w:szCs w:val="20"/>
              </w:rPr>
              <w:t>კულტურული და ეკონომიკური განვითარების პერსპექტივები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ს გათვალისწინებით,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ევროპულ საგანმანათლებლო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სისტემაში არსებული თანამედროვე მოთხოვნების შესაბამისად,  მოამზადოს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უმაღლესი განათლების II საფეხურისათვის განსაზღვრული კომპეტენციებით, სათანადო ცოდნითა და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შესაბამისი უნარ-ჩვევებით  აღჭურვილი მაღალკვალიფიციური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კადრები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ადგილობრივი და საერთაშორისო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კვლევითი ცენტრებისა და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არქეოლოგიური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ექსპედიციებისათვის, რომლებიც მონაწილეობას მიიღებენ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</w:t>
            </w:r>
            <w:r w:rsidRPr="00B846C0">
              <w:rPr>
                <w:rFonts w:ascii="Sylfaen" w:hAnsi="Sylfaen"/>
                <w:sz w:val="20"/>
                <w:szCs w:val="20"/>
              </w:rPr>
              <w:t>კვლევ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აში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არქეოლოგიური ძეგლების გამოვლენა, გათხრა, ფიქსაცია,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>არტეფაქტების კამერალური დამუშავება, რესტავრაცია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-კონსერვაცია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, პუბლიკაციისათვის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B846C0">
              <w:rPr>
                <w:rFonts w:ascii="Sylfaen" w:hAnsi="Sylfaen"/>
                <w:sz w:val="20"/>
                <w:szCs w:val="20"/>
              </w:rPr>
              <w:t>მომზადება</w:t>
            </w:r>
            <w:proofErr w:type="gramEnd"/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B846C0">
              <w:rPr>
                <w:rFonts w:ascii="Sylfaen" w:hAnsi="Sylfaen"/>
                <w:sz w:val="20"/>
                <w:szCs w:val="20"/>
              </w:rPr>
              <w:t>.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</w:rPr>
              <w:t>საქართველოსათვის არქეოლოგია პრიორიტეტული დარგია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დიდი ყურადღება ექცევა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კვლევას, რაც უპირველეს ყოვლისა საბიუჯეტო და საგრანტო დაფინანსების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გაზრდაში გამოიხატა. აკაკი წერეთლის სახელმწიფო უნივერსიტეტი საქართველოს ეროვნული მუზეუმის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ოთარ ლორთქიფანიძის არქეოლოგიის ცენტრთან და ქუთაისის სახელმწიფო მუზეუმთან მჭიდრო </w:t>
            </w:r>
          </w:p>
          <w:p w:rsidR="00B846C0" w:rsidRPr="00B846C0" w:rsidRDefault="00B846C0" w:rsidP="00230FA8">
            <w:pPr>
              <w:spacing w:after="0" w:line="240" w:lineRule="auto"/>
              <w:ind w:left="720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თანამშრომლობით წარმატებით ახორციელებს ქუთაისისა და იმერეთის რეგიონის არქეოლოგიურ კვლევას.</w:t>
            </w:r>
          </w:p>
          <w:p w:rsidR="00B846C0" w:rsidRPr="00B846C0" w:rsidRDefault="00B846C0" w:rsidP="00230FA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კადრების მომზადება </w:t>
            </w:r>
            <w:r w:rsidRPr="00B846C0">
              <w:rPr>
                <w:rFonts w:ascii="Sylfaen" w:hAnsi="Sylfaen"/>
                <w:sz w:val="20"/>
                <w:szCs w:val="20"/>
              </w:rPr>
              <w:t>კულტურული მემკვიდრეობის დაცვის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,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კულტურულ-საგანმანათლებლო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846C0" w:rsidRDefault="00B846C0" w:rsidP="00230FA8">
            <w:pPr>
              <w:spacing w:after="0" w:line="240" w:lineRule="auto"/>
              <w:ind w:left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</w:rPr>
              <w:t>პროგრამებ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ისა (მუზეუმები, ადგილობრივი და საერთაშორისო ძეგლთა დაცვითი პროგრამები) და </w:t>
            </w:r>
          </w:p>
          <w:p w:rsidR="00B846C0" w:rsidRPr="00B846C0" w:rsidRDefault="00B846C0" w:rsidP="00230FA8">
            <w:pPr>
              <w:spacing w:after="0" w:line="240" w:lineRule="auto"/>
              <w:ind w:left="720"/>
              <w:jc w:val="both"/>
              <w:rPr>
                <w:rFonts w:ascii="AcadNusx" w:hAnsi="AcadNusx"/>
                <w:sz w:val="20"/>
                <w:szCs w:val="20"/>
              </w:rPr>
            </w:pPr>
            <w:proofErr w:type="gramStart"/>
            <w:r w:rsidRPr="00B846C0">
              <w:rPr>
                <w:rFonts w:ascii="Sylfaen" w:hAnsi="Sylfaen"/>
                <w:sz w:val="20"/>
                <w:szCs w:val="20"/>
              </w:rPr>
              <w:t>ტურიზმის</w:t>
            </w:r>
            <w:proofErr w:type="gramEnd"/>
            <w:r w:rsidRPr="00B846C0">
              <w:rPr>
                <w:rFonts w:ascii="Sylfaen" w:hAnsi="Sylfaen"/>
                <w:sz w:val="20"/>
                <w:szCs w:val="20"/>
              </w:rPr>
              <w:t xml:space="preserve"> სფერო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სათვის</w:t>
            </w:r>
            <w:r w:rsidRPr="00B846C0">
              <w:rPr>
                <w:rFonts w:ascii="Sylfaen" w:hAnsi="Sylfaen"/>
                <w:sz w:val="20"/>
                <w:szCs w:val="20"/>
              </w:rPr>
              <w:t>.</w:t>
            </w:r>
          </w:p>
          <w:p w:rsidR="00B846C0" w:rsidRPr="00B846C0" w:rsidRDefault="00B846C0" w:rsidP="00230FA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cadNusx" w:hAnsi="AcadNusx"/>
                <w:sz w:val="20"/>
                <w:szCs w:val="20"/>
              </w:rPr>
            </w:pPr>
            <w:proofErr w:type="gramStart"/>
            <w:r w:rsidRPr="00B846C0">
              <w:rPr>
                <w:rFonts w:ascii="Sylfaen" w:hAnsi="Sylfaen"/>
                <w:sz w:val="20"/>
                <w:szCs w:val="20"/>
              </w:rPr>
              <w:t>სწავლების</w:t>
            </w:r>
            <w:proofErr w:type="gramEnd"/>
            <w:r w:rsidRPr="00B846C0">
              <w:rPr>
                <w:rFonts w:ascii="Sylfaen" w:hAnsi="Sylfaen"/>
                <w:sz w:val="20"/>
                <w:szCs w:val="20"/>
              </w:rPr>
              <w:t xml:space="preserve"> შემდეგი საფეხურ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846C0">
              <w:rPr>
                <w:rFonts w:ascii="Sylfaen" w:hAnsi="Sylfaen"/>
                <w:sz w:val="20"/>
                <w:szCs w:val="20"/>
              </w:rPr>
              <w:t>სათვის მომზადება. (</w:t>
            </w:r>
            <w:proofErr w:type="gramStart"/>
            <w:r w:rsidRPr="00B846C0">
              <w:rPr>
                <w:rFonts w:ascii="Sylfaen" w:hAnsi="Sylfaen"/>
                <w:sz w:val="20"/>
                <w:szCs w:val="20"/>
              </w:rPr>
              <w:t>დოქტურანტურა</w:t>
            </w:r>
            <w:proofErr w:type="gramEnd"/>
            <w:r w:rsidRPr="00B846C0">
              <w:rPr>
                <w:rFonts w:ascii="Sylfaen" w:hAnsi="Sylfaen"/>
                <w:sz w:val="20"/>
                <w:szCs w:val="20"/>
              </w:rPr>
              <w:t>).</w:t>
            </w: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B846C0" w:rsidRPr="00B846C0" w:rsidRDefault="00761D47" w:rsidP="006858BC">
            <w:pPr>
              <w:spacing w:after="0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290E4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ცოდნა და გაცნობიერება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788" w:rsidRDefault="00B846C0" w:rsidP="00074788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7478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მაგისტრს </w:t>
            </w:r>
            <w:r w:rsidR="00074788" w:rsidRPr="0007478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აქვს</w:t>
            </w:r>
            <w:r w:rsidRPr="0007478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- </w:t>
            </w: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t>ღრმა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 და სისტემური ცოდნა: </w:t>
            </w:r>
          </w:p>
          <w:p w:rsidR="00B846C0" w:rsidRPr="00074788" w:rsidRDefault="00B846C0" w:rsidP="0007478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t>საველე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 არქეოლოგიური კვლევის მეთოდიკასა და საქართველოს არქეოლოგიაში (ანტიკური ეპოქის </w:t>
            </w:r>
            <w:r w:rsidRPr="00074788">
              <w:rPr>
                <w:rFonts w:ascii="Sylfaen" w:hAnsi="Sylfaen"/>
                <w:sz w:val="20"/>
                <w:szCs w:val="20"/>
              </w:rPr>
              <w:t xml:space="preserve">და ადრებიზანტიური ხანის 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შესახებ); ეგეოსური სამყაროს ისტორიასა, არქეოლოგიასა და კულტურაში; ბერძნული და რომაული სამყაროს არქეოლოგიასა და ხელოვნებაში;  ბიზანტიურ ცივილიზაციაში; ანტიკური ქვეყნების ისტორიასა და ეთნოლოგიაში; ანტიკური ხანის საქართველოს საომარ ხელოვნებაში; საქართველოს სოციოკულტურულ დინამიკასა და ეთნოლოგიაში; არქეოლოგიურ წყაროებში; ანტიკური ლიტერატურის პოეტიკაში და ენათმეცნიერებაში; ძველ ბერძნულ და ლათინურ ენებში; ერთ-ერთ უცხო (ინგლისურ, გერმანულ, ფრანგულ, რუსულ) ენაში; ინფორმაციულ ტექნოლოგიებში; სამეცნიერო წერის საფუძვლებში. </w:t>
            </w:r>
          </w:p>
          <w:p w:rsidR="00B846C0" w:rsidRPr="00B846C0" w:rsidRDefault="00B846C0" w:rsidP="00B846C0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846C0" w:rsidRDefault="00B846C0" w:rsidP="00B846C0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</w:t>
            </w:r>
            <w:r w:rsidR="003B16C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3B16C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 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წყაროთმცოდნეობითი ბაზის და სამეცნიერო ლიტერატურის განხილვა და შეფასება სამეცნიერო-კვლევითი მუშაობის ინტერდისციპლინარული მეთოდების მეშვეობით. სამეცნიერო ნაშრომის წერის პრინციპების და მათი გაფორმების წესების გამოყენება. ინფორმაციის კლასიფიკაცია, ფაქტების შეჯერება და არგუმენტაცია.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სხვადასხვა ეპოქის არქეოლოგიური ძეგლების გამორჩევა და </w:t>
            </w:r>
          </w:p>
          <w:p w:rsidR="00B846C0" w:rsidRDefault="00B846C0" w:rsidP="00B846C0">
            <w:pPr>
              <w:pStyle w:val="ListParagraph"/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აღწერა. მათი ქრონოლოგიური და კულტურული კუთვნილების განსაზღვრა. ასევე მათგან ცალკეული ელემენტების გამოკვეთა და შეფასება. არქეოლოგიური წყაროების სახეობების გარჩევა, მათი შემადგენლობის და დამზადების ტექნიკის </w:t>
            </w:r>
            <w:r w:rsidR="003B16C5">
              <w:rPr>
                <w:rFonts w:ascii="Sylfaen" w:hAnsi="Sylfaen"/>
                <w:sz w:val="20"/>
                <w:szCs w:val="20"/>
                <w:lang w:val="ka-GE"/>
              </w:rPr>
              <w:t>განსაზღვრ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, კლასიფიკაცია. ისტორიული წყაროების გამოყენება, 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მათ</w:t>
            </w:r>
            <w:r w:rsidR="003B16C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B16C5">
              <w:rPr>
                <w:rFonts w:ascii="Sylfaen" w:hAnsi="Sylfaen"/>
                <w:sz w:val="20"/>
                <w:szCs w:val="20"/>
                <w:lang w:val="ka-GE"/>
              </w:rPr>
              <w:t>ანალიზი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და შეფასება.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ანტიკური და ბიზანტიური ცივილიზაციების  გავლენის განსაზღვრა ქართული კულტურის განვითარებაზე და თავის მხრივ ქართული ცივილიზაციის როლის გააზრება ევროპის კულტურულ სივრცეში. ანტიკური ქვეყნების ისტორიის რაობის გააზრება და ისტორიული პროცესის განვითარების კანონზომიერების ფლობა.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კლასიკური ენების და ლიტერატურის  მნიშვნელობის გაცნობიერება ანტიკური და ზოგადსაკაცობრიო კულტურული მემკვიდრეობის განვითარებაში.</w:t>
            </w:r>
          </w:p>
          <w:p w:rsidR="00B846C0" w:rsidRPr="00B846C0" w:rsidRDefault="00B846C0" w:rsidP="00B846C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განხილვა 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ანტიკური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ცივილიზაციის </w:t>
            </w:r>
            <w:r w:rsidRPr="00B846C0">
              <w:rPr>
                <w:rFonts w:ascii="Sylfaen" w:hAnsi="Sylfaen"/>
                <w:sz w:val="20"/>
                <w:szCs w:val="20"/>
              </w:rPr>
              <w:t>მსოფლმხედველობრივ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საფუძვლებ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სა და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 მისი განვითარების</w:t>
            </w:r>
            <w:r w:rsidRPr="00B846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კანონზომიერებები</w:t>
            </w:r>
            <w:r w:rsidRPr="00B846C0">
              <w:rPr>
                <w:rFonts w:ascii="Sylfaen" w:hAnsi="Sylfaen"/>
                <w:sz w:val="20"/>
                <w:szCs w:val="20"/>
              </w:rPr>
              <w:t>ს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 xml:space="preserve">ა.  </w:t>
            </w:r>
            <w:proofErr w:type="gramStart"/>
            <w:r w:rsidRPr="00B846C0">
              <w:rPr>
                <w:rFonts w:ascii="Sylfaen" w:hAnsi="Sylfaen"/>
                <w:sz w:val="20"/>
                <w:szCs w:val="20"/>
              </w:rPr>
              <w:t>ანტიკური</w:t>
            </w:r>
            <w:proofErr w:type="gramEnd"/>
            <w:r w:rsidRPr="00B846C0">
              <w:rPr>
                <w:rFonts w:ascii="Sylfaen" w:hAnsi="Sylfaen"/>
                <w:sz w:val="20"/>
                <w:szCs w:val="20"/>
              </w:rPr>
              <w:t xml:space="preserve"> არქეტიპისათვის შესაბამისი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ფილოლოგიური</w:t>
            </w:r>
            <w:r w:rsidRPr="00B846C0">
              <w:rPr>
                <w:sz w:val="20"/>
                <w:szCs w:val="20"/>
              </w:rPr>
              <w:t xml:space="preserve">,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846C0">
              <w:rPr>
                <w:sz w:val="20"/>
                <w:szCs w:val="20"/>
              </w:rPr>
              <w:t xml:space="preserve"> 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ზოგადად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კულტუროლოგიური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ხასიათის</w:t>
            </w:r>
            <w:r w:rsidRPr="00B846C0">
              <w:rPr>
                <w:sz w:val="20"/>
                <w:szCs w:val="20"/>
              </w:rPr>
              <w:t xml:space="preserve"> </w:t>
            </w:r>
            <w:r w:rsidRPr="00B846C0">
              <w:rPr>
                <w:rFonts w:ascii="Sylfaen" w:hAnsi="Sylfaen" w:cs="Sylfaen"/>
                <w:sz w:val="20"/>
                <w:szCs w:val="20"/>
              </w:rPr>
              <w:t>კომენტარების გაკეთება</w:t>
            </w:r>
            <w:r w:rsidRPr="00B846C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proofErr w:type="gramStart"/>
            <w:r w:rsidRPr="00B846C0">
              <w:rPr>
                <w:rFonts w:ascii="Sylfaen" w:hAnsi="Sylfaen"/>
                <w:sz w:val="20"/>
                <w:szCs w:val="20"/>
              </w:rPr>
              <w:t>სიძველეთმცოდნეობითი</w:t>
            </w:r>
            <w:proofErr w:type="gramEnd"/>
            <w:r w:rsidRPr="00B846C0">
              <w:rPr>
                <w:rFonts w:ascii="Sylfaen" w:hAnsi="Sylfaen"/>
                <w:sz w:val="20"/>
                <w:szCs w:val="20"/>
              </w:rPr>
              <w:t xml:space="preserve"> სამეცნიერო ტერმინოლოგიური აპარატით ოპერირებ</w:t>
            </w: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  <w:p w:rsidR="00B846C0" w:rsidRPr="00B846C0" w:rsidRDefault="00B846C0" w:rsidP="004917C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846C0">
              <w:rPr>
                <w:rFonts w:ascii="Sylfaen" w:hAnsi="Sylfaen"/>
                <w:sz w:val="20"/>
                <w:szCs w:val="20"/>
                <w:lang w:val="ka-GE"/>
              </w:rPr>
              <w:t>მოპოვებული არქეოლოგიური მასალების კვლევისას წარმოქმნილი ამოცანების გამოკვეთა. ახალი იდეების შემუშავების გზით მის წინაშე წარმოქმნილი ცალკეული სამეცნიერო პრობლემების არსში გარკვევა და მათი გადაჭრის გზების გაცნობიერება.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7CA" w:rsidRDefault="003B16C5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 შეუძლია</w:t>
            </w:r>
            <w:r w:rsidR="004917CA" w:rsidRPr="004917C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:rsidR="004917CA" w:rsidRPr="00074788" w:rsidRDefault="004917CA" w:rsidP="00074788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917CA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ძეგლების და მასალების  დამოუკიდებელი კვლევა უახლესი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74788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მეთოდების</w:t>
            </w:r>
            <w:r w:rsidRPr="00074788">
              <w:rPr>
                <w:rFonts w:ascii="Sylfaen" w:hAnsi="Sylfaen"/>
                <w:sz w:val="20"/>
                <w:szCs w:val="20"/>
                <w:lang w:val="ka-GE"/>
              </w:rPr>
              <w:t xml:space="preserve"> და მიდგომების გამოყენებით. წარმოქმნილი კომპლექსური პრობლემების გადაწყვეტა ინტერდისციპლინარული ცოდნისა და დარგობრივი კომპეტენციების გამოყენებით. 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არქეოლოგიურ ძეგლებზე მოპოვებული არქეოლოგიური მასალის ქრონოლოგიური და კულტურული კუთვნილების განსაზღვრა. ადგილობრივი და უცხოური არტეფაქტების  გამოყოფა და კლასიფიცირება, გამოკვლევა და თეორიულ ცოდნასთან დაკავშირება. რესტავრაცია-კონსერვაციის მეთოდების გამოყენება.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A45D22">
              <w:rPr>
                <w:rFonts w:ascii="Sylfaen" w:hAnsi="Sylfaen" w:cs="Sylfaen"/>
                <w:sz w:val="20"/>
                <w:szCs w:val="20"/>
              </w:rPr>
              <w:t>ანტიკური</w:t>
            </w:r>
            <w:proofErr w:type="gramEnd"/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აქტუალურ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საკითხთა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გააზრება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ანტიკურობასთან</w:t>
            </w:r>
            <w:r w:rsidRPr="00A45D22">
              <w:rPr>
                <w:sz w:val="20"/>
                <w:szCs w:val="20"/>
              </w:rPr>
              <w:t xml:space="preserve">,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ისე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კულტურულ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პლასტებთან</w:t>
            </w:r>
            <w:r w:rsidRPr="00A45D22">
              <w:rPr>
                <w:sz w:val="20"/>
                <w:szCs w:val="20"/>
              </w:rPr>
              <w:t xml:space="preserve"> </w:t>
            </w:r>
            <w:r w:rsidRPr="00A45D22">
              <w:rPr>
                <w:rFonts w:ascii="Sylfaen" w:hAnsi="Sylfaen" w:cs="Sylfaen"/>
                <w:sz w:val="20"/>
                <w:szCs w:val="20"/>
              </w:rPr>
              <w:t>მიმართებაში</w:t>
            </w:r>
            <w:r w:rsidRPr="00A45D22">
              <w:rPr>
                <w:rFonts w:ascii="Sylfaen" w:hAnsi="Sylfaen" w:cs="Sylfaen"/>
                <w:sz w:val="20"/>
                <w:szCs w:val="20"/>
                <w:lang w:val="ka-GE"/>
              </w:rPr>
              <w:t>. ბერძენ-რომაელთა ეთნოსისადმი დამახასიათებელი ეთნიკური კულტურის ელემენტების გამოცნობა.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>სამეცნიერო ლიტერატურაზე მუშაობა - სპეციალური და მულტიდისციპლინარული სამეცნიერო ლიტერატურის კითხვა, გააზრება</w:t>
            </w:r>
            <w:r w:rsidR="000631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კრიტიკულ</w:t>
            </w:r>
            <w:r w:rsidR="0006318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ათვისება. ისტორიის წყაროს აღწერა, </w:t>
            </w:r>
            <w:r w:rsidR="00074788">
              <w:rPr>
                <w:rFonts w:ascii="Sylfaen" w:hAnsi="Sylfaen"/>
                <w:sz w:val="20"/>
                <w:szCs w:val="20"/>
                <w:lang w:val="ka-GE"/>
              </w:rPr>
              <w:t>მის</w:t>
            </w:r>
            <w:r w:rsidR="0006318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 გადმოცემა ზეპირად და წერითი ფორმით. ასევე წარმოქმნილი სამეცნიერო პრობლემების გადაწყვეტის ახალი და ორიგინალური გზების ძიება.</w:t>
            </w:r>
          </w:p>
          <w:p w:rsidR="004917CA" w:rsidRPr="00A45D22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sz w:val="20"/>
                <w:szCs w:val="20"/>
                <w:lang w:val="ka-GE"/>
              </w:rPr>
              <w:t xml:space="preserve">მიღებული თეორიული და პრაქტიკული ცოდნისა და კვალიფიკაციის  საფუძველზე, კვლევის თანამედროვე მეთოდების გამოყენებით სტრუქტურულად გამართული საკურსო და სამაგისტრო ნაშრომის შექმნა, მათ შორის საოფისე პროგრამების მეშვეობით. </w:t>
            </w:r>
          </w:p>
          <w:p w:rsidR="004917CA" w:rsidRPr="004740B3" w:rsidRDefault="004917CA" w:rsidP="00A45D2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45D22">
              <w:rPr>
                <w:rFonts w:ascii="Sylfaen" w:hAnsi="Sylfaen"/>
                <w:color w:val="000000"/>
                <w:sz w:val="20"/>
                <w:szCs w:val="20"/>
                <w:lang w:val="gl-ES"/>
              </w:rPr>
              <w:t>ტექსტების, სურათების, დიაგრამის, ანიმაციის საშუალებით საპრეზენტაციო დოკუმენტების შექმნ</w:t>
            </w:r>
            <w:r w:rsidRPr="00A45D2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ა. საოფისე პროგრამების მონაცემების ურთიერთგაცვლა და ოპერაციული სისტემების საშუალებით დოკუმენტების ორგანიზაცია და მართვა.</w:t>
            </w:r>
          </w:p>
          <w:p w:rsidR="004917CA" w:rsidRPr="004740B3" w:rsidRDefault="004917CA" w:rsidP="004740B3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ბერძნული და ლათინურენოვანი წყაროების გამოყენება - </w:t>
            </w:r>
            <w:r w:rsidRPr="004740B3">
              <w:rPr>
                <w:rFonts w:ascii="Sylfaen" w:hAnsi="Sylfaen" w:cs="Sylfaen"/>
                <w:noProof/>
                <w:sz w:val="20"/>
                <w:szCs w:val="20"/>
              </w:rPr>
              <w:t>ავთენტური ტექსტების შერჩევა, თარგმნა,</w:t>
            </w:r>
            <w:r w:rsidRPr="004740B3">
              <w:rPr>
                <w:rFonts w:ascii="Sylfaen" w:hAnsi="Sylfaen" w:cs="Sylfaen"/>
                <w:sz w:val="20"/>
                <w:szCs w:val="20"/>
              </w:rPr>
              <w:t xml:space="preserve"> დამუშავება და კომენტირება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4740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4740B3">
              <w:rPr>
                <w:rFonts w:ascii="Sylfaen" w:hAnsi="Sylfaen" w:cs="Sylfaen"/>
                <w:sz w:val="20"/>
                <w:szCs w:val="20"/>
              </w:rPr>
              <w:t>ლექსიკონები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</w:rPr>
              <w:t>ა</w:t>
            </w:r>
            <w:proofErr w:type="gramEnd"/>
            <w:r w:rsidRPr="004740B3">
              <w:rPr>
                <w:rFonts w:ascii="Sylfaen" w:hAnsi="Sylfaen" w:cs="Sylfaen"/>
                <w:sz w:val="20"/>
                <w:szCs w:val="20"/>
              </w:rPr>
              <w:t xml:space="preserve"> და მონაცემთა ბაზი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 გამოყენება.</w:t>
            </w:r>
          </w:p>
          <w:p w:rsidR="00C307BD" w:rsidRPr="004740B3" w:rsidRDefault="004917CA" w:rsidP="00B11597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740B3">
              <w:rPr>
                <w:rFonts w:ascii="Sylfaen" w:hAnsi="Sylfaen"/>
                <w:sz w:val="20"/>
                <w:szCs w:val="20"/>
              </w:rPr>
              <w:t>სასწავლო</w:t>
            </w:r>
            <w:proofErr w:type="gramEnd"/>
            <w:r w:rsidRPr="004740B3">
              <w:rPr>
                <w:rFonts w:ascii="Sylfaen" w:hAnsi="Sylfaen"/>
                <w:sz w:val="20"/>
                <w:szCs w:val="20"/>
              </w:rPr>
              <w:t xml:space="preserve"> კურსის ფარგლებში საკვლევი საკითხის განსაზღვრა, სამეცნიერო მასალის მოძიება,  სისტემატიზაცია და </w:t>
            </w:r>
            <w:r w:rsidR="00074788">
              <w:rPr>
                <w:rFonts w:ascii="Sylfaen" w:hAnsi="Sylfaen"/>
                <w:sz w:val="20"/>
                <w:szCs w:val="20"/>
              </w:rPr>
              <w:t>ანალიზ</w:t>
            </w:r>
            <w:r w:rsidR="0006318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>. სამუზეუმო და საარქივო ფონდებზე მუშაობა.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740B3" w:rsidRDefault="00063185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252BEB" w:rsidRDefault="004740B3" w:rsidP="004740B3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შესწავლილი მასალის საფუძველზე კვლევის წარმართვა - საკვლევი პრობლემის შესაბამისი წერილობითი და ნივთიერი წყაროების მოძიებისა და მათი დამოუკიდებელი დამუშავების გზით მოპოვებული რთული და არასრული ინფორმაციის კრიტიკული ანალიზის საფუძველზე დასაბუთებული დასკვნების ჩამოყალიბება. </w:t>
            </w:r>
            <w:proofErr w:type="gramStart"/>
            <w:r w:rsidRPr="00252BEB">
              <w:rPr>
                <w:rFonts w:ascii="Sylfaen" w:hAnsi="Sylfaen" w:cs="Sylfaen"/>
                <w:sz w:val="20"/>
                <w:szCs w:val="20"/>
              </w:rPr>
              <w:t>მსოფ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ლიო</w:t>
            </w:r>
            <w:proofErr w:type="gramEnd"/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ცე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სის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ზო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="00074788" w:rsidRPr="00252BEB">
              <w:rPr>
                <w:rFonts w:ascii="Sylfaen" w:hAnsi="Sylfaen" w:cs="Sylfaen"/>
                <w:sz w:val="20"/>
                <w:szCs w:val="20"/>
              </w:rPr>
              <w:t>დ</w:t>
            </w:r>
            <w:r w:rsidR="00063185" w:rsidRPr="00252BEB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აზ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ბა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ამ პროცეს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ში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ქარ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თვე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ლოს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რეალ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ობ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ის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ჩვე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ნე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ბა</w:t>
            </w:r>
            <w:r w:rsidRPr="00252BE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52BEB" w:rsidRDefault="004740B3" w:rsidP="004740B3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52BEB">
              <w:rPr>
                <w:rFonts w:ascii="Sylfaen" w:hAnsi="Sylfaen"/>
                <w:sz w:val="20"/>
                <w:szCs w:val="20"/>
                <w:lang w:val="ka-GE"/>
              </w:rPr>
              <w:t>ანტიკური ცივილიზაციების, საქართველოს</w:t>
            </w:r>
            <w:r w:rsidRPr="00252BEB">
              <w:rPr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არქეოლოგიური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მემ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კვიდ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ობ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ის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და უახლესი აღმოჩენების </w:t>
            </w:r>
            <w:r w:rsidR="00074788" w:rsidRPr="00252BEB">
              <w:rPr>
                <w:rFonts w:ascii="Sylfaen" w:hAnsi="Sylfaen" w:cs="Sylfaen"/>
                <w:sz w:val="20"/>
                <w:szCs w:val="20"/>
                <w:lang w:val="ka-GE"/>
              </w:rPr>
              <w:t>ლოგიკურ</w:t>
            </w:r>
            <w:r w:rsidR="00063185" w:rsidRPr="00252BEB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ალ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ი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="00074788" w:rsidRPr="00252BEB">
              <w:rPr>
                <w:rFonts w:ascii="Sylfaen" w:hAnsi="Sylfaen" w:cs="Sylfaen"/>
                <w:sz w:val="20"/>
                <w:szCs w:val="20"/>
              </w:rPr>
              <w:t>ზ</w:t>
            </w:r>
            <w:r w:rsidR="00063185" w:rsidRPr="00252BEB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252BEB">
              <w:rPr>
                <w:rFonts w:ascii="Sylfaen" w:hAnsi="Sylfaen"/>
                <w:sz w:val="20"/>
                <w:szCs w:val="20"/>
                <w:lang w:val="ka-GE"/>
              </w:rPr>
              <w:t xml:space="preserve">. მიღებული სამეცნიერო ინფორმაციის ინოვაციური სინთეზის მეშვეობით </w:t>
            </w:r>
            <w:r w:rsidRPr="00252BEB">
              <w:rPr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კუ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თა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რი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დაკ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ვირ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ვე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ბე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ბის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რი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ლო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ბი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თი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52BEB">
              <w:rPr>
                <w:rFonts w:ascii="Sylfaen" w:hAnsi="Sylfaen" w:cs="Sylfaen"/>
                <w:sz w:val="20"/>
                <w:szCs w:val="20"/>
              </w:rPr>
              <w:t>ზე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პი</w:t>
            </w:r>
            <w:r w:rsidRPr="00252BEB">
              <w:rPr>
                <w:rFonts w:ascii="AcadNusx" w:hAnsi="AcadNusx" w:cs="Sylfaen"/>
                <w:sz w:val="20"/>
                <w:szCs w:val="20"/>
              </w:rPr>
              <w:softHyphen/>
            </w:r>
            <w:r w:rsidRPr="00252BEB">
              <w:rPr>
                <w:rFonts w:ascii="Sylfaen" w:hAnsi="Sylfaen" w:cs="Sylfaen"/>
                <w:sz w:val="20"/>
                <w:szCs w:val="20"/>
              </w:rPr>
              <w:t>რი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სახით ჩამოყალიბება. სამეცნიერო პრობლემათა გადაჭრის გზების მოძიება და საკუთარი გადაწყვეტილებების არგუმენტირება. </w:t>
            </w:r>
          </w:p>
          <w:p w:rsidR="004740B3" w:rsidRPr="00252BEB" w:rsidRDefault="004740B3" w:rsidP="00252BEB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საკამათო საკითხებზე დისკუსიისათვის თანმიმდევრული და ლოგიკური არგუმენტების </w:t>
            </w:r>
            <w:r w:rsidR="00063185" w:rsidRPr="00252BEB">
              <w:rPr>
                <w:rFonts w:ascii="Sylfaen" w:hAnsi="Sylfaen" w:cs="Sylfaen"/>
                <w:sz w:val="20"/>
                <w:szCs w:val="20"/>
                <w:lang w:val="ka-GE"/>
              </w:rPr>
              <w:t>მკაფიოდ</w:t>
            </w:r>
            <w:r w:rsidRPr="00252B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ფორმულირება, განზოგადება და სინთეზირება საკუთარი კვლევის ინტერესების და მიზნების შესაბამისად.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Default="00063185" w:rsidP="004740B3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მშობლიურ და უცხოურ ენაზე (უპირატესად ინგლისური) თავისი დასკვნების, არგუმენტაციის და კვლევის მეთოდების კომუნიკაცია დარგისა და მომიჯნავე სფეროს აკადემიურ თუ პროფესიულ საზოგადოებაში სპეციალური ტერმინოლოგიის და თანამედროვე საინფორმაციო-საკომუნიკაციო ტექნოლოგიების გამოყენებით.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სამეცნიერო შეხედულებების, მოსაზრებების, დასკვნების და არგუმენტების, კვლევის შედეგების ნარატიული ფორმით გადმოცემა და ზეპირი პრეზენტაცია.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საქმიანობის სფეროში სამეცნიერო დისკუსიაში და დებატებში მონაწილეობა. კამათში ეთიკური ნორმების გამოყენებით საკუთარი სამეცნიერო შეხედულებების დაცვა და არგუმენტირება.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კვლევისათვის შესაბამისი ინფორმაციული წყაროების (მათ შორის ინტერნეტ-რესურსების) აღმოჩენა და გამოყენება სამეცნიერო და სასწავლო პროცესში. საკუთარი და სხვისი კვლევის შედეგების სწორად კომენტირება, ანოტირება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, რედაქტირება და შეფასება აკადემიური პატიოსნების სტანდარტების დაცვით.</w:t>
            </w:r>
          </w:p>
        </w:tc>
      </w:tr>
      <w:tr w:rsidR="009D7832" w:rsidRPr="006858BC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740B3" w:rsidRDefault="003B4DE4" w:rsidP="004740B3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740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შეძენილი ცოდნისა და უნარ-ჩვევების საფუძველზე სწავლის დამოუკიდებლად წარმართვა - ახალი სამეცნიერო-სასწავლო ინფორმაციის მოპოვება, შეთვისება და. ადეკვატურად გამოყენება. სამეცნიერო ბრუნვაში შემოსული ახალი სამეცნიერო მასალების გაცნობა-დამუშავება. ახალი მეთოდების შესწავლა და გამოყენება. დამოუკიდებელი მუშაობისათვის გამოყოფილი დროის 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>სწორი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7478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მენეჯმენტის </w:t>
            </w:r>
            <w:r w:rsidR="003B4DE4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განხორცილება</w:t>
            </w: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არქეოლოგიის და მომიჯნავე სფეროებში თითოეული დისციპლინის სწავლის პროცესის თავისებურებების გაცნობიერება. მათ დასაუფლებლად შესაბამისი სტრატეგიის მაღალ დონეზე დაგეგმვა და შესაბამისი მეთოდოლოგიის შერჩევა.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ცოდნისა და კომპეტენციების ობიექტურად შეფასება და გაანალიზება.</w:t>
            </w:r>
          </w:p>
          <w:p w:rsidR="009D7832" w:rsidRPr="004740B3" w:rsidRDefault="004740B3" w:rsidP="004740B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ინტერესების და საკვლევი მიმართულების განსაზღვრა. კვლევითი ნაშრომის (საკურსო და სამაგისტრო) დაგეგმვა, ამოცანების განსაზღვრა და შესრულება.</w:t>
            </w:r>
          </w:p>
        </w:tc>
      </w:tr>
      <w:tr w:rsidR="009D7832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871F45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ქვეყნის ისტორიის და კულტურისადმი პატივისცემა, პატრიოტიზმი და ეროვნული სიამაყე.</w:t>
            </w:r>
          </w:p>
          <w:p w:rsidR="004740B3" w:rsidRPr="00871F45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t>საკაცობრიო ცივილიზაციის მიღწევათა გაზიარება და ფასეულებათა სისტემის აღიარება.</w:t>
            </w:r>
          </w:p>
          <w:p w:rsidR="004740B3" w:rsidRPr="00871F45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t>ტოლერანტული დამოკიდებულება ეროვნული, ეთნიკური, რელიგიური, კულტურული და პოლიტიკური უმცირესობების მიმართ.</w:t>
            </w:r>
          </w:p>
          <w:p w:rsidR="004740B3" w:rsidRPr="00871F45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ეთიკის პატივისცემა და მის ფორმირებაში მონაწილეობა. აკადემიური პატიოსნების პრინციპების დაცვა.</w:t>
            </w:r>
          </w:p>
          <w:p w:rsidR="004740B3" w:rsidRPr="00871F45" w:rsidRDefault="004740B3" w:rsidP="004740B3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საკაცობრიო და პროფესიული ღირებულებისადმი თავისი და სხვების </w:t>
            </w: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დამოკიდებულებების სწორად შეფასება. საკუ</w:t>
            </w:r>
            <w:r w:rsidRPr="00871F45">
              <w:rPr>
                <w:rFonts w:ascii="Sylfaen" w:hAnsi="Sylfaen" w:cs="Sylfaen"/>
                <w:sz w:val="20"/>
                <w:szCs w:val="20"/>
              </w:rPr>
              <w:t>თ</w:t>
            </w: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t>არი პასუხიმგებლობის გაცნობიერება საზოგადოების წინაშე.</w:t>
            </w:r>
          </w:p>
          <w:p w:rsidR="009D7832" w:rsidRPr="004740B3" w:rsidRDefault="004740B3" w:rsidP="00B11597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71F45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არქეოლოგიასა და ანტიკურ ცივილიზაციებში შეძენილი თეორიული ცოდნის პრაქტიკული გამოყენების საფუძველზე ახალი ღირებულებების დამკვიდრებაში წვლილის შეტანა.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BEB" w:rsidRPr="003F47C7" w:rsidRDefault="00252BEB" w:rsidP="00252BEB">
            <w:pPr>
              <w:numPr>
                <w:ilvl w:val="0"/>
                <w:numId w:val="49"/>
              </w:numPr>
              <w:spacing w:after="0" w:line="240" w:lineRule="auto"/>
              <w:ind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5C1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ვერბალური ანუ ზეპირსიტყვიერი მეთოდი 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 -  გამოიყენება პროფესორის მიერ მასალის გადაცემისას  და </w:t>
            </w:r>
          </w:p>
          <w:p w:rsidR="00252BEB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სტუდენტის მიერ სამუშაო ჯგუფში მუშაობისას. ზეპირი </w:t>
            </w:r>
            <w:r w:rsidRPr="009F5C1D">
              <w:rPr>
                <w:rFonts w:ascii="Sylfaen" w:hAnsi="Sylfaen"/>
                <w:sz w:val="20"/>
                <w:szCs w:val="20"/>
              </w:rPr>
              <w:t>თხრობა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თეორიული მასალის გადაცემის საშუალებაა,</w:t>
            </w:r>
          </w:p>
          <w:p w:rsidR="00252BEB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 რომელიც ხელს უწყობს  სტუდენტში მოსმენის უნარის განვითარებას; თეორიული ინფორმაციის ათვისების </w:t>
            </w:r>
          </w:p>
          <w:p w:rsidR="00252BEB" w:rsidRPr="009F5C1D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>გაადვილებას; სწორად მეტყველების ჩვევის ჩამოყალიბებას.</w:t>
            </w:r>
          </w:p>
          <w:p w:rsidR="00252BEB" w:rsidRPr="0005470B" w:rsidRDefault="00252BEB" w:rsidP="00252BEB">
            <w:pPr>
              <w:numPr>
                <w:ilvl w:val="0"/>
                <w:numId w:val="49"/>
              </w:numPr>
              <w:spacing w:after="0" w:line="240" w:lineRule="auto"/>
              <w:ind w:right="-900"/>
              <w:jc w:val="both"/>
              <w:rPr>
                <w:rFonts w:ascii="Sylfaen" w:hAnsi="Sylfaen"/>
                <w:sz w:val="20"/>
                <w:szCs w:val="20"/>
              </w:rPr>
            </w:pPr>
            <w:r w:rsidRPr="0005470B">
              <w:rPr>
                <w:rFonts w:ascii="Sylfaen" w:hAnsi="Sylfaen"/>
                <w:b/>
                <w:sz w:val="20"/>
                <w:szCs w:val="20"/>
                <w:lang w:val="ka-GE"/>
              </w:rPr>
              <w:t>დემონსტრირების მეთოდი -</w:t>
            </w:r>
            <w:r w:rsidRPr="0005470B">
              <w:rPr>
                <w:rFonts w:ascii="Sylfaen" w:hAnsi="Sylfaen"/>
                <w:sz w:val="20"/>
                <w:szCs w:val="20"/>
                <w:lang w:val="ka-GE"/>
              </w:rPr>
              <w:t xml:space="preserve"> ეს მეთოდის  ინფორმაციის ვიზუალურად წარმოდგენას გულისხმობს და შედეგის</w:t>
            </w:r>
          </w:p>
          <w:p w:rsidR="00252BEB" w:rsidRPr="00C3400E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5470B">
              <w:rPr>
                <w:rFonts w:ascii="Sylfaen" w:hAnsi="Sylfaen"/>
                <w:sz w:val="20"/>
                <w:szCs w:val="20"/>
                <w:lang w:val="ka-GE"/>
              </w:rPr>
              <w:t xml:space="preserve">მიღწევის თვალსაზრისით საკმაოდ </w:t>
            </w: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 xml:space="preserve">ეფექტიანია, რადგანაც ხშირად უმჯობესია სტუდენტებს ერთდროულად </w:t>
            </w:r>
          </w:p>
          <w:p w:rsidR="00252BEB" w:rsidRPr="00C3400E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>აუდიო და ვიზუალური გზით მოვაწოდოთ სასწავლო მასალა. გამოიყენება პროფესორის მიერ სასწავლო</w:t>
            </w:r>
          </w:p>
          <w:p w:rsidR="00252BEB" w:rsidRPr="00C3400E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 xml:space="preserve">მასალის გადაცემისას და სტუდენტის მიერ სამუშაო ჯგუფში მუშაობისას. </w:t>
            </w:r>
            <w:r w:rsidRPr="00C3400E">
              <w:rPr>
                <w:rFonts w:ascii="Sylfaen" w:hAnsi="Sylfaen"/>
                <w:sz w:val="20"/>
                <w:szCs w:val="20"/>
              </w:rPr>
              <w:t>საილუსტრაციო მასალის</w:t>
            </w: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252BEB" w:rsidRPr="00C3400E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>(ფოტომასალა, გეგმები, ცხრილები, ნახაზები</w:t>
            </w:r>
            <w:r w:rsidRPr="00C3400E">
              <w:rPr>
                <w:rFonts w:ascii="Sylfaen" w:hAnsi="Sylfaen"/>
                <w:sz w:val="20"/>
                <w:szCs w:val="20"/>
              </w:rPr>
              <w:t>)</w:t>
            </w: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3400E">
              <w:rPr>
                <w:rFonts w:ascii="Sylfaen" w:hAnsi="Sylfaen"/>
                <w:sz w:val="20"/>
                <w:szCs w:val="20"/>
              </w:rPr>
              <w:t>დემონსტრირებ</w:t>
            </w: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 xml:space="preserve">ა დაფის, ტექნიკური საშუალებების, კომპიუტერის </w:t>
            </w:r>
          </w:p>
          <w:p w:rsidR="00252BEB" w:rsidRPr="00C3400E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 xml:space="preserve">გამოყენებით -  ხელს   უწყობს სასწავლო მასალის აღქმას თვასაჩინოების სხვადასხვა საფეხურის </w:t>
            </w:r>
          </w:p>
          <w:p w:rsidR="00252BEB" w:rsidRPr="00C3400E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C3400E">
              <w:rPr>
                <w:rFonts w:ascii="Sylfaen" w:hAnsi="Sylfaen"/>
                <w:sz w:val="20"/>
                <w:szCs w:val="20"/>
              </w:rPr>
              <w:t>მეშვეო</w:t>
            </w:r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>ბით</w:t>
            </w:r>
            <w:proofErr w:type="gramEnd"/>
            <w:r w:rsidRPr="00C3400E">
              <w:rPr>
                <w:rFonts w:ascii="Sylfaen" w:hAnsi="Sylfaen"/>
                <w:sz w:val="20"/>
                <w:szCs w:val="20"/>
                <w:lang w:val="ka-GE"/>
              </w:rPr>
              <w:t>;  ვიზუალურად წარმოაჩენს საკითხის არსს; აადვილებს თეორიული ინფორმაციის ათვისებას.</w:t>
            </w:r>
          </w:p>
          <w:p w:rsidR="00252BEB" w:rsidRPr="003965B6" w:rsidRDefault="00252BEB" w:rsidP="00252BEB">
            <w:pPr>
              <w:numPr>
                <w:ilvl w:val="0"/>
                <w:numId w:val="49"/>
              </w:numPr>
              <w:spacing w:after="0" w:line="240" w:lineRule="auto"/>
              <w:ind w:right="-900"/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037169">
              <w:rPr>
                <w:rFonts w:ascii="Sylfaen" w:hAnsi="Sylfaen"/>
                <w:b/>
                <w:sz w:val="20"/>
                <w:szCs w:val="20"/>
              </w:rPr>
              <w:t>დისკუსია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დებატები</w:t>
            </w:r>
            <w:proofErr w:type="gramEnd"/>
            <w:r w:rsidRPr="0003716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ინტერაქტიული სწავლების ერთ-ერთი ყველაზე გავრცელებული მეთოდია. დისკუსიის </w:t>
            </w:r>
          </w:p>
          <w:p w:rsidR="00252BEB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პროცესი მკვეთრად ამაღლებს სტუდენტთა ჩართულობის ხარისხსა და აქტიურობას. დისკუსია შესაძლებელია</w:t>
            </w:r>
          </w:p>
          <w:p w:rsidR="00252BEB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გადაიზარდოს კამათში და ეს პროცესი არ შემოიფარგლება მხოლოდ პედაგოგის მიერ დასმული შეკითხვებით. </w:t>
            </w:r>
          </w:p>
          <w:p w:rsidR="00252BEB" w:rsidRPr="003965B6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იგი უვითარებს სტუდენტს მსჯელობისა და საკუთარი აზრის დასაბუთების უნარს.</w:t>
            </w:r>
          </w:p>
          <w:p w:rsidR="00252BEB" w:rsidRPr="009F5C1D" w:rsidRDefault="00252BEB" w:rsidP="00252BEB">
            <w:pPr>
              <w:numPr>
                <w:ilvl w:val="0"/>
                <w:numId w:val="49"/>
              </w:numPr>
              <w:spacing w:after="0" w:line="240" w:lineRule="auto"/>
              <w:ind w:right="-900"/>
              <w:jc w:val="both"/>
              <w:rPr>
                <w:rFonts w:ascii="Sylfaen" w:hAnsi="Sylfaen"/>
                <w:sz w:val="20"/>
                <w:szCs w:val="20"/>
              </w:rPr>
            </w:pPr>
            <w:r w:rsidRPr="009F5C1D">
              <w:rPr>
                <w:rFonts w:ascii="Sylfaen" w:hAnsi="Sylfaen"/>
                <w:b/>
                <w:sz w:val="20"/>
                <w:szCs w:val="20"/>
                <w:lang w:val="ka-GE"/>
              </w:rPr>
              <w:t>წიგნზე მუშაობის მეთოდი -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 მოიცავს ლექციაზე, სამუშაო ჯგუფში და სტუდენტის დამოუკიდებელი მუშაობისას</w:t>
            </w:r>
          </w:p>
          <w:p w:rsidR="00252BEB" w:rsidRPr="009F5C1D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და სამეცნიერო ლიტერატურის და  წერილობითი </w:t>
            </w:r>
            <w:r w:rsidRPr="009F5C1D">
              <w:rPr>
                <w:rFonts w:ascii="Sylfaen" w:hAnsi="Sylfaen"/>
                <w:sz w:val="20"/>
                <w:szCs w:val="20"/>
              </w:rPr>
              <w:t>წყაროების კითხვა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ს.  ანვითარებს წიგნის კითხვის და </w:t>
            </w:r>
          </w:p>
          <w:p w:rsidR="00252BEB" w:rsidRPr="009F5C1D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>სათანადო  მასალების   მოპოვების ჩვევას; ხელს უწყობს თეორიული მასალის ათვისებისა  გააზრების უნარის</w:t>
            </w:r>
          </w:p>
          <w:p w:rsidR="00252BEB" w:rsidRPr="009F5C1D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ჩამოყალიბებას. </w:t>
            </w:r>
          </w:p>
          <w:p w:rsidR="00252BEB" w:rsidRPr="009F5C1D" w:rsidRDefault="00252BEB" w:rsidP="00252BEB">
            <w:pPr>
              <w:numPr>
                <w:ilvl w:val="0"/>
                <w:numId w:val="49"/>
              </w:numPr>
              <w:spacing w:after="0" w:line="240" w:lineRule="auto"/>
              <w:ind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5C1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წერითი მუშაობის მეთოდი - 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გამოიყენება სტუდენტის მიერ ლექციაზე, სამუშაო ჯგუფში და დამოუკიდებელი </w:t>
            </w:r>
          </w:p>
          <w:p w:rsidR="00252BEB" w:rsidRPr="009F5C1D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მუშაობისას. გულისხმობს შემდეგი სახის აქტივობებს: საჭირო მასალების მოძიება და ჩანაწერების გაკეთება, </w:t>
            </w:r>
          </w:p>
          <w:p w:rsidR="00252BEB" w:rsidRPr="009F5C1D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>კონსპექტის შედგენა;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>სასწავლო და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 xml:space="preserve">საპრეზენტაციო საკითხების დაკონსპექტება, თეზისების  შედგენა, რეფერატის </w:t>
            </w:r>
          </w:p>
          <w:p w:rsidR="00252BEB" w:rsidRPr="009F5C1D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ან ესსეს შესრულება</w:t>
            </w:r>
            <w:r w:rsidRPr="009F5C1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252BEB" w:rsidRDefault="00252BEB" w:rsidP="00252BEB">
            <w:pPr>
              <w:numPr>
                <w:ilvl w:val="0"/>
                <w:numId w:val="49"/>
              </w:numPr>
              <w:spacing w:after="0" w:line="240" w:lineRule="auto"/>
              <w:ind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965B6">
              <w:rPr>
                <w:rFonts w:ascii="Sylfaen" w:hAnsi="Sylfaen" w:cs="Times New Roman"/>
                <w:b/>
                <w:color w:val="000000"/>
                <w:sz w:val="20"/>
                <w:szCs w:val="20"/>
                <w:lang w:val="ka-GE"/>
              </w:rPr>
              <w:t xml:space="preserve">ჯგუფური </w:t>
            </w:r>
            <w:r w:rsidRPr="003965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(collaborative) </w:t>
            </w:r>
            <w:r w:rsidRPr="003965B6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მუშაობა</w:t>
            </w:r>
            <w:r w:rsidRPr="0003716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3965B6">
              <w:rPr>
                <w:rFonts w:ascii="Sylfaen" w:hAnsi="Sylfaen"/>
                <w:sz w:val="20"/>
                <w:szCs w:val="20"/>
                <w:lang w:val="ka-GE"/>
              </w:rPr>
              <w:t>ამ მეთოდით სწავლება გულისხმობს სტუდენტთა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ჯგუფურად დაყოფას და</w:t>
            </w:r>
          </w:p>
          <w:p w:rsidR="00252BEB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მათთვის სასწავლო დავალებების მიცემას. ჯგუფის წევრები ინდივიდუალურად ამუშავებენ საკითხს და </w:t>
            </w:r>
          </w:p>
          <w:p w:rsidR="00252BEB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პარალელურად უზიარებენ მას ჯგუფის დანარჩენ წევრებს. დასახული ამოცანიდან გამომდინარე შესაძლებელია </w:t>
            </w:r>
          </w:p>
          <w:p w:rsidR="00252BEB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ჯგუფის მუშაობის პროცესში წევრებს შორის მოხდეს ფუნქციების გადანაწილება. ეს სტრატეგია </w:t>
            </w:r>
          </w:p>
          <w:p w:rsidR="00252BEB" w:rsidRPr="00037169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უზრუნველყოფს ყველა სტუდენტის მაქსიამლურ ჩართულობას სასწავლო პროცესში. </w:t>
            </w:r>
          </w:p>
          <w:p w:rsidR="00252BEB" w:rsidRPr="00543BA3" w:rsidRDefault="00252BEB" w:rsidP="00252BEB">
            <w:pPr>
              <w:numPr>
                <w:ilvl w:val="0"/>
                <w:numId w:val="49"/>
              </w:numPr>
              <w:spacing w:after="0" w:line="240" w:lineRule="auto"/>
              <w:ind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43BA3">
              <w:rPr>
                <w:rFonts w:ascii="Sylfaen" w:hAnsi="Sylfaen" w:cs="Sylfaen"/>
                <w:b/>
                <w:sz w:val="20"/>
                <w:szCs w:val="20"/>
              </w:rPr>
              <w:t>გონებრივი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b/>
                <w:sz w:val="20"/>
                <w:szCs w:val="20"/>
              </w:rPr>
              <w:t>იერიში</w:t>
            </w:r>
            <w:r w:rsidRPr="00543BA3">
              <w:rPr>
                <w:b/>
                <w:sz w:val="20"/>
                <w:szCs w:val="20"/>
              </w:rPr>
              <w:t xml:space="preserve"> (Brain storming)</w:t>
            </w:r>
            <w:r w:rsidRPr="00543BA3">
              <w:rPr>
                <w:sz w:val="20"/>
                <w:szCs w:val="20"/>
              </w:rPr>
              <w:t xml:space="preserve"> -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გულისხმობს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კონკრეტული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თემის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კონკრეტული</w:t>
            </w:r>
          </w:p>
          <w:p w:rsidR="00252BEB" w:rsidRPr="00543BA3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43BA3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543BA3">
              <w:rPr>
                <w:sz w:val="20"/>
                <w:szCs w:val="20"/>
              </w:rPr>
              <w:t>/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მაქსიმალურ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მეტი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სასურველია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რადიკალურად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განსხვავდებული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აზრის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იდეის</w:t>
            </w:r>
          </w:p>
          <w:p w:rsidR="00252BEB" w:rsidRPr="00543BA3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ჩამოყალიბებასა</w:t>
            </w:r>
            <w:proofErr w:type="gramEnd"/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გამოთქმის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ხელშეწყობას</w:t>
            </w:r>
            <w:r w:rsidRPr="00543BA3">
              <w:rPr>
                <w:sz w:val="20"/>
                <w:szCs w:val="20"/>
              </w:rPr>
              <w:t xml:space="preserve">.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ხელს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უწყობს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პრობლემისადმი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შემოქმედებითი</w:t>
            </w:r>
          </w:p>
          <w:p w:rsidR="00252BEB" w:rsidRPr="00543BA3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მიდგომის</w:t>
            </w:r>
            <w:proofErr w:type="gramEnd"/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განვითარებას</w:t>
            </w:r>
            <w:r w:rsidRPr="00543BA3">
              <w:rPr>
                <w:sz w:val="20"/>
                <w:szCs w:val="20"/>
              </w:rPr>
              <w:t xml:space="preserve">.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ეფექტურია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მრავალრიცხოვანი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ჯგუფის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არსებობის</w:t>
            </w:r>
          </w:p>
          <w:p w:rsidR="00252BEB" w:rsidRPr="00543BA3" w:rsidRDefault="00252BEB" w:rsidP="00252BEB">
            <w:pPr>
              <w:spacing w:after="0" w:line="240" w:lineRule="auto"/>
              <w:ind w:left="720" w:right="-90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43BA3">
              <w:rPr>
                <w:rFonts w:ascii="Sylfaen" w:hAnsi="Sylfaen" w:cs="Sylfaen"/>
                <w:sz w:val="20"/>
                <w:szCs w:val="20"/>
              </w:rPr>
              <w:t>პირობებში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შედგება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რამდენიმე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ეტაპისგან</w:t>
            </w:r>
            <w:r w:rsidRPr="00543BA3">
              <w:rPr>
                <w:sz w:val="20"/>
                <w:szCs w:val="20"/>
              </w:rPr>
              <w:t xml:space="preserve">: </w:t>
            </w:r>
          </w:p>
          <w:p w:rsidR="00252BEB" w:rsidRPr="00543BA3" w:rsidRDefault="00252BEB" w:rsidP="00252BEB">
            <w:pPr>
              <w:numPr>
                <w:ilvl w:val="0"/>
                <w:numId w:val="50"/>
              </w:numPr>
              <w:spacing w:after="0" w:line="240" w:lineRule="auto"/>
              <w:ind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3BA3">
              <w:rPr>
                <w:rFonts w:ascii="Sylfaen" w:hAnsi="Sylfaen" w:cs="Sylfaen"/>
                <w:sz w:val="20"/>
                <w:szCs w:val="20"/>
              </w:rPr>
              <w:t>.პრობლემის</w:t>
            </w:r>
            <w:r w:rsidRPr="00543BA3">
              <w:rPr>
                <w:sz w:val="20"/>
                <w:szCs w:val="20"/>
              </w:rPr>
              <w:t>/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შემოქმედებითი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კუთხით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r w:rsidRPr="00543BA3">
              <w:rPr>
                <w:sz w:val="20"/>
                <w:szCs w:val="20"/>
              </w:rPr>
              <w:t>.</w:t>
            </w:r>
          </w:p>
          <w:p w:rsidR="00252BEB" w:rsidRPr="00543BA3" w:rsidRDefault="00252BEB" w:rsidP="00252BEB">
            <w:pPr>
              <w:numPr>
                <w:ilvl w:val="0"/>
                <w:numId w:val="50"/>
              </w:numPr>
              <w:spacing w:after="0" w:line="240" w:lineRule="auto"/>
              <w:ind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3BA3">
              <w:rPr>
                <w:rFonts w:ascii="Sylfaen" w:hAnsi="Sylfaen" w:cs="Sylfaen"/>
                <w:sz w:val="20"/>
                <w:szCs w:val="20"/>
              </w:rPr>
              <w:t xml:space="preserve"> დროის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გარკვეულ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მონაკვეთში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აუდიტორიისგან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ირგვლივ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კრიტიკის</w:t>
            </w:r>
          </w:p>
          <w:p w:rsidR="00252BEB" w:rsidRPr="00543BA3" w:rsidRDefault="00252BEB" w:rsidP="00252BEB">
            <w:pPr>
              <w:spacing w:after="0" w:line="240" w:lineRule="auto"/>
              <w:ind w:left="1440"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გარეშე</w:t>
            </w:r>
            <w:proofErr w:type="gramEnd"/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ჩანიშვნა</w:t>
            </w:r>
            <w:r w:rsidRPr="00543BA3">
              <w:rPr>
                <w:sz w:val="20"/>
                <w:szCs w:val="20"/>
              </w:rPr>
              <w:t xml:space="preserve"> (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ძირითადად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დაფაზე</w:t>
            </w:r>
            <w:r w:rsidRPr="00543BA3">
              <w:rPr>
                <w:sz w:val="20"/>
                <w:szCs w:val="20"/>
              </w:rPr>
              <w:t>).</w:t>
            </w:r>
          </w:p>
          <w:p w:rsidR="00252BEB" w:rsidRPr="00543BA3" w:rsidRDefault="00252BEB" w:rsidP="00252BEB">
            <w:pPr>
              <w:numPr>
                <w:ilvl w:val="0"/>
                <w:numId w:val="50"/>
              </w:numPr>
              <w:spacing w:after="0" w:line="240" w:lineRule="auto"/>
              <w:ind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3BA3">
              <w:rPr>
                <w:rFonts w:ascii="Sylfaen" w:hAnsi="Sylfaen" w:cs="Sylfaen"/>
                <w:sz w:val="20"/>
                <w:szCs w:val="20"/>
              </w:rPr>
              <w:t>გამორიცხვის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გზით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იმ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გამორჩევა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რომლებიც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ყველაზე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მეტ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შესაბამისობას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ავლენს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დასმულ</w:t>
            </w:r>
          </w:p>
          <w:p w:rsidR="00252BEB" w:rsidRPr="00543BA3" w:rsidRDefault="00252BEB" w:rsidP="00252BEB">
            <w:pPr>
              <w:spacing w:after="0" w:line="240" w:lineRule="auto"/>
              <w:ind w:left="1440"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საკითხთან</w:t>
            </w:r>
            <w:proofErr w:type="gramEnd"/>
            <w:r w:rsidRPr="00543BA3">
              <w:rPr>
                <w:sz w:val="20"/>
                <w:szCs w:val="20"/>
              </w:rPr>
              <w:t>.</w:t>
            </w:r>
          </w:p>
          <w:p w:rsidR="00252BEB" w:rsidRPr="00543BA3" w:rsidRDefault="00252BEB" w:rsidP="00252BEB">
            <w:pPr>
              <w:numPr>
                <w:ilvl w:val="0"/>
                <w:numId w:val="50"/>
              </w:numPr>
              <w:spacing w:after="0" w:line="240" w:lineRule="auto"/>
              <w:ind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proofErr w:type="gramEnd"/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მიზანთან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შესაბამისობის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დასადგენად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კრიტერიუმების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r w:rsidRPr="00543BA3">
              <w:rPr>
                <w:sz w:val="20"/>
                <w:szCs w:val="20"/>
              </w:rPr>
              <w:t>.</w:t>
            </w:r>
          </w:p>
          <w:p w:rsidR="00252BEB" w:rsidRPr="00543BA3" w:rsidRDefault="00252BEB" w:rsidP="00252BEB">
            <w:pPr>
              <w:numPr>
                <w:ilvl w:val="0"/>
                <w:numId w:val="50"/>
              </w:numPr>
              <w:spacing w:after="0" w:line="240" w:lineRule="auto"/>
              <w:ind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შერჩეული</w:t>
            </w:r>
            <w:proofErr w:type="gramEnd"/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წინასწარ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კრიტერიუმებით</w:t>
            </w:r>
            <w:r w:rsidRPr="00543BA3">
              <w:rPr>
                <w:sz w:val="20"/>
                <w:szCs w:val="20"/>
              </w:rPr>
              <w:t>.</w:t>
            </w:r>
          </w:p>
          <w:p w:rsidR="00252BEB" w:rsidRPr="00543BA3" w:rsidRDefault="00252BEB" w:rsidP="00252BEB">
            <w:pPr>
              <w:numPr>
                <w:ilvl w:val="0"/>
                <w:numId w:val="50"/>
              </w:numPr>
              <w:spacing w:after="0" w:line="240" w:lineRule="auto"/>
              <w:ind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3BA3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დასახული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გადაჭრის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საუკეთესო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საშუალების</w:t>
            </w:r>
          </w:p>
          <w:p w:rsidR="00252BEB" w:rsidRPr="00543BA3" w:rsidRDefault="00252BEB" w:rsidP="00252BEB">
            <w:pPr>
              <w:spacing w:after="0" w:line="240" w:lineRule="auto"/>
              <w:ind w:left="1440" w:right="-90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გამოვლენა</w:t>
            </w:r>
            <w:proofErr w:type="gramEnd"/>
            <w:r w:rsidRPr="00543BA3">
              <w:rPr>
                <w:sz w:val="20"/>
                <w:szCs w:val="20"/>
              </w:rPr>
              <w:t xml:space="preserve">. </w:t>
            </w:r>
          </w:p>
          <w:p w:rsidR="00252BEB" w:rsidRPr="00543BA3" w:rsidRDefault="00252BEB" w:rsidP="00252BE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43BA3">
              <w:rPr>
                <w:rFonts w:ascii="Sylfaen" w:hAnsi="Sylfaen" w:cs="Sylfaen"/>
                <w:b/>
                <w:sz w:val="20"/>
                <w:szCs w:val="20"/>
              </w:rPr>
              <w:t>ანალიზის</w:t>
            </w:r>
            <w:proofErr w:type="gramEnd"/>
            <w:r w:rsidRPr="00543BA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b/>
                <w:sz w:val="20"/>
                <w:szCs w:val="20"/>
              </w:rPr>
              <w:t>მეთოდი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</w:t>
            </w:r>
            <w:r w:rsidRPr="00543BA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გვეხმარება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მასალის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შემადგენელ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ნაწილებად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დაშლაში</w:t>
            </w:r>
            <w:r w:rsidRPr="00543BA3">
              <w:rPr>
                <w:sz w:val="20"/>
                <w:szCs w:val="20"/>
              </w:rPr>
              <w:t xml:space="preserve">,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ამით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მარტივდება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რთული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შიგნით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დეტალური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გაშუქება</w:t>
            </w:r>
            <w:r w:rsidRPr="00543BA3">
              <w:rPr>
                <w:sz w:val="20"/>
                <w:szCs w:val="20"/>
              </w:rPr>
              <w:t>.</w:t>
            </w:r>
          </w:p>
          <w:p w:rsidR="00252BEB" w:rsidRPr="003F47C7" w:rsidRDefault="00252BEB" w:rsidP="00252BE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43BA3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სინთეზის</w:t>
            </w:r>
            <w:proofErr w:type="gramEnd"/>
            <w:r w:rsidRPr="00543BA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b/>
                <w:sz w:val="20"/>
                <w:szCs w:val="20"/>
              </w:rPr>
              <w:t>მეთოდი</w:t>
            </w:r>
            <w:r w:rsidRPr="00543BA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-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გულისხმობს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დაჯგუფებით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შედგენას</w:t>
            </w:r>
            <w:r w:rsidRPr="00543BA3">
              <w:rPr>
                <w:sz w:val="20"/>
                <w:szCs w:val="20"/>
              </w:rPr>
              <w:t>.</w:t>
            </w:r>
            <w:r w:rsidRPr="00543B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543BA3">
              <w:rPr>
                <w:rFonts w:ascii="Sylfaen" w:hAnsi="Sylfaen" w:cs="Sylfaen"/>
                <w:sz w:val="20"/>
                <w:szCs w:val="20"/>
              </w:rPr>
              <w:t>ეს</w:t>
            </w:r>
            <w:proofErr w:type="gramEnd"/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43BA3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543B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ხელს</w:t>
            </w:r>
            <w:r w:rsidRPr="003F47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უწყობს</w:t>
            </w:r>
            <w:r w:rsidRPr="003F47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Pr="003F47C7">
              <w:rPr>
                <w:sz w:val="20"/>
                <w:szCs w:val="20"/>
              </w:rPr>
              <w:t xml:space="preserve">,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3F47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მთელის</w:t>
            </w:r>
            <w:r w:rsidRPr="003F47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დანახვის</w:t>
            </w:r>
            <w:r w:rsidRPr="003F47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უნარის</w:t>
            </w:r>
            <w:r w:rsidRPr="003F47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F47C7">
              <w:rPr>
                <w:rFonts w:ascii="Sylfaen" w:hAnsi="Sylfaen" w:cs="Sylfaen"/>
                <w:sz w:val="20"/>
                <w:szCs w:val="20"/>
              </w:rPr>
              <w:t>განვითარებას</w:t>
            </w:r>
            <w:r w:rsidRPr="003F47C7">
              <w:rPr>
                <w:sz w:val="20"/>
                <w:szCs w:val="20"/>
              </w:rPr>
              <w:t xml:space="preserve">.  </w:t>
            </w:r>
          </w:p>
          <w:p w:rsidR="00252BEB" w:rsidRPr="003F47C7" w:rsidRDefault="00252BEB" w:rsidP="00252BE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F47C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პრაქტიკული მეთოდები -</w:t>
            </w:r>
            <w:r w:rsidRPr="003F47C7">
              <w:rPr>
                <w:rFonts w:ascii="Sylfaen" w:hAnsi="Sylfaen"/>
                <w:sz w:val="20"/>
                <w:szCs w:val="20"/>
                <w:lang w:val="ka-GE"/>
              </w:rPr>
              <w:t xml:space="preserve"> აერთიანებს სწავლების ყველა იმ ფორმას, რომელიც სტუდენტს პრაქტიკულ უნარ-ჩვევებს უყალიბებს. ამ შემთხვევაში სტუდენტი შეძენილი ცოდნის საფუძველზე დამოუკიდებლად ასრულებს ამა თუ იმ მოქმედებას, მაგალითად სამუზეუმო პრაქტიკა, საველე არქეოლოგიური მუშაობა და სხვა.</w:t>
            </w:r>
          </w:p>
          <w:p w:rsidR="009D7832" w:rsidRPr="00935093" w:rsidRDefault="00252BEB" w:rsidP="00252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47C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ახსნა-</w:t>
            </w:r>
            <w:r w:rsidRPr="003F47C7">
              <w:rPr>
                <w:rFonts w:ascii="Sylfaen" w:hAnsi="Sylfaen"/>
                <w:b/>
                <w:sz w:val="20"/>
                <w:szCs w:val="20"/>
                <w:lang w:val="ka-GE"/>
              </w:rPr>
              <w:t>განმარტებითი მეთოდი</w:t>
            </w:r>
            <w:r w:rsidRPr="003F47C7">
              <w:rPr>
                <w:rFonts w:ascii="Sylfaen" w:hAnsi="Sylfaen"/>
                <w:sz w:val="20"/>
                <w:szCs w:val="20"/>
                <w:lang w:val="ka-GE"/>
              </w:rPr>
              <w:t xml:space="preserve"> - ეფუძნება მსჯელობას მოცემული საკითხის ირგვლივ. პედაგოგს მასალის გადმოცემისას მოჰყავს კონკრეტული მაგალითი, რომლის დაწვრილებით განხილვაც ხდება მოცემული თემის ფარგლებში.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არქეოლოგია და ანტიკური ცივილიზაციების სამაგისტრო პროგრამა მოიცავს 120 კრედიტს. 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სავალდებულო  კურსები -  </w:t>
            </w:r>
            <w:r w:rsidRPr="004740B3">
              <w:rPr>
                <w:rFonts w:ascii="Sylfaen" w:hAnsi="Sylfaen"/>
                <w:sz w:val="20"/>
                <w:szCs w:val="20"/>
              </w:rPr>
              <w:t>55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არჩევითი კურსები -</w:t>
            </w:r>
            <w:r w:rsidRPr="004740B3">
              <w:rPr>
                <w:rFonts w:ascii="Sylfaen" w:hAnsi="Sylfaen"/>
                <w:sz w:val="20"/>
                <w:szCs w:val="20"/>
              </w:rPr>
              <w:t xml:space="preserve"> 30</w:t>
            </w: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 კრედიტი</w:t>
            </w:r>
          </w:p>
          <w:p w:rsidR="004740B3" w:rsidRPr="004740B3" w:rsidRDefault="004740B3" w:rsidP="004740B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საკურსო ნაშრომი - 5 კრედიტი</w:t>
            </w:r>
          </w:p>
          <w:p w:rsidR="004740B3" w:rsidRPr="00290E48" w:rsidRDefault="004740B3" w:rsidP="00B1159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740B3">
              <w:rPr>
                <w:rFonts w:ascii="Sylfaen" w:hAnsi="Sylfaen"/>
                <w:sz w:val="20"/>
                <w:szCs w:val="20"/>
                <w:lang w:val="ka-GE"/>
              </w:rPr>
              <w:t xml:space="preserve"> სამაგისტრო ნაშრომი - 30 კრედიტი</w:t>
            </w:r>
          </w:p>
          <w:p w:rsidR="009D7832" w:rsidRPr="00935093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1A6417" w:rsidRPr="00591211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77FC" w:rsidRPr="004B77FC" w:rsidRDefault="004B77FC" w:rsidP="004B77F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4B77FC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4B77FC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4B77FC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4B77FC" w:rsidRP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4B77FC" w:rsidRP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4B77FC" w:rsidRPr="004B77FC" w:rsidRDefault="004B77FC" w:rsidP="004B77FC">
            <w:pPr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4B77FC" w:rsidRPr="004B77FC" w:rsidRDefault="004B77FC" w:rsidP="004B77FC">
            <w:pPr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4B77FC" w:rsidRP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</w:p>
          <w:p w:rsidR="004B77FC" w:rsidRP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4B77FC" w:rsidRPr="004B77FC" w:rsidRDefault="004B77FC" w:rsidP="004B77FC">
            <w:pPr>
              <w:pStyle w:val="abzacixml"/>
              <w:numPr>
                <w:ilvl w:val="0"/>
                <w:numId w:val="43"/>
              </w:numPr>
              <w:spacing w:line="276" w:lineRule="auto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B77FC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4B77FC">
              <w:rPr>
                <w:noProof/>
                <w:color w:val="auto"/>
                <w:sz w:val="20"/>
                <w:szCs w:val="20"/>
                <w:u w:val="none"/>
                <w:lang w:val="en-US"/>
              </w:rPr>
              <w:t>8</w:t>
            </w:r>
            <w:r w:rsidRPr="004B77FC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 xml:space="preserve"> ქულას. </w:t>
            </w:r>
          </w:p>
          <w:p w:rsidR="004B77FC" w:rsidRPr="001878CE" w:rsidRDefault="004B77FC" w:rsidP="004B77FC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1878CE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4B77FC" w:rsidRPr="001878CE" w:rsidRDefault="004B77FC" w:rsidP="004B77FC">
            <w:pPr>
              <w:pStyle w:val="abzacixml"/>
              <w:numPr>
                <w:ilvl w:val="0"/>
                <w:numId w:val="43"/>
              </w:numPr>
              <w:spacing w:line="276" w:lineRule="auto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1878CE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შეფასების სისტემა უშვებს:</w:t>
            </w:r>
          </w:p>
          <w:p w:rsidR="004B77FC" w:rsidRPr="001878CE" w:rsidRDefault="004B77FC" w:rsidP="004B77FC">
            <w:pPr>
              <w:pStyle w:val="abzacixml"/>
              <w:numPr>
                <w:ilvl w:val="0"/>
                <w:numId w:val="43"/>
              </w:numPr>
              <w:spacing w:line="276" w:lineRule="auto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1878CE">
              <w:rPr>
                <w:b/>
                <w:noProof/>
                <w:color w:val="auto"/>
                <w:sz w:val="20"/>
                <w:szCs w:val="20"/>
              </w:rPr>
              <w:t>ხუთი სახის დადებით შეფასებას:</w:t>
            </w:r>
          </w:p>
          <w:p w:rsidR="004B77FC" w:rsidRPr="004B77FC" w:rsidRDefault="004B77FC" w:rsidP="004B77FC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ფრიადი – შეფასების 91-100 ქულა;</w:t>
            </w:r>
          </w:p>
          <w:p w:rsidR="004B77FC" w:rsidRPr="004B77FC" w:rsidRDefault="004B77FC" w:rsidP="004B77FC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4B77FC" w:rsidRPr="004B77FC" w:rsidRDefault="004B77FC" w:rsidP="004B77FC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4B77FC" w:rsidRPr="004B77FC" w:rsidRDefault="004B77FC" w:rsidP="004B77FC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4B77FC" w:rsidRDefault="004B77FC" w:rsidP="004B77FC">
            <w:pPr>
              <w:numPr>
                <w:ilvl w:val="0"/>
                <w:numId w:val="44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4B77FC" w:rsidRPr="004B77FC" w:rsidRDefault="004B77FC" w:rsidP="004B77FC">
            <w:pPr>
              <w:spacing w:after="0"/>
              <w:ind w:left="144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4B77FC" w:rsidRPr="004B77FC" w:rsidRDefault="004B77FC" w:rsidP="004B77FC">
            <w:pPr>
              <w:pStyle w:val="ListParagraph"/>
              <w:numPr>
                <w:ilvl w:val="0"/>
                <w:numId w:val="47"/>
              </w:numPr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4B77FC" w:rsidRPr="004B77FC" w:rsidRDefault="004B77FC" w:rsidP="004B77FC">
            <w:pPr>
              <w:numPr>
                <w:ilvl w:val="0"/>
                <w:numId w:val="45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4B77FC" w:rsidRPr="004B77FC" w:rsidRDefault="004B77FC" w:rsidP="004B77FC">
            <w:pPr>
              <w:numPr>
                <w:ilvl w:val="0"/>
                <w:numId w:val="45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lastRenderedPageBreak/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4B77FC" w:rsidRP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Arial"/>
                <w:noProof/>
                <w:sz w:val="20"/>
                <w:szCs w:val="20"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1B18B1" w:rsidRPr="004B77FC" w:rsidRDefault="004B77FC" w:rsidP="004B77FC">
            <w:pPr>
              <w:numPr>
                <w:ilvl w:val="0"/>
                <w:numId w:val="43"/>
              </w:num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B77FC">
              <w:rPr>
                <w:rFonts w:ascii="Sylfaen" w:hAnsi="Sylfaen" w:cs="Sylfaen"/>
                <w:noProof/>
                <w:sz w:val="20"/>
                <w:szCs w:val="20"/>
              </w:rPr>
              <w:t xml:space="preserve"> საკურსო და სამაგისტრო ნაშრომების შეფასების(</w:t>
            </w:r>
            <w:r w:rsidRPr="004B77FC">
              <w:rPr>
                <w:rFonts w:ascii="Sylfaen" w:hAnsi="Sylfaen" w:cs="Sylfaen"/>
                <w:sz w:val="20"/>
                <w:szCs w:val="20"/>
              </w:rPr>
              <w:t>შეფას</w:t>
            </w:r>
            <w:r w:rsidRPr="004B77FC">
              <w:rPr>
                <w:rFonts w:ascii="Sylfaen" w:hAnsi="Sylfaen" w:cs="Sylfaen"/>
                <w:sz w:val="20"/>
                <w:szCs w:val="20"/>
                <w:lang w:val="ka-GE"/>
              </w:rPr>
              <w:t>ება</w:t>
            </w:r>
            <w:r w:rsidRPr="004B77F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B77FC">
              <w:rPr>
                <w:rFonts w:ascii="Sylfaen" w:hAnsi="Sylfaen"/>
                <w:sz w:val="20"/>
                <w:szCs w:val="20"/>
                <w:lang w:val="ka-GE"/>
              </w:rPr>
              <w:t>მოხდება</w:t>
            </w:r>
            <w:r w:rsidRPr="004B77F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B77FC">
              <w:rPr>
                <w:rFonts w:ascii="Sylfaen" w:hAnsi="Sylfaen"/>
                <w:sz w:val="20"/>
                <w:szCs w:val="20"/>
                <w:lang w:val="ka-GE"/>
              </w:rPr>
              <w:t>ერთჯერადად</w:t>
            </w:r>
            <w:r w:rsidRPr="004B77FC">
              <w:rPr>
                <w:rFonts w:ascii="Sylfaen" w:hAnsi="Sylfaen"/>
                <w:sz w:val="20"/>
                <w:szCs w:val="20"/>
              </w:rPr>
              <w:t>)</w:t>
            </w:r>
            <w:r w:rsidRPr="004B77F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B77FC">
              <w:rPr>
                <w:rFonts w:ascii="Sylfaen" w:hAnsi="Sylfaen" w:cs="Sylfaen"/>
                <w:noProof/>
                <w:sz w:val="20"/>
                <w:szCs w:val="20"/>
              </w:rPr>
              <w:t>სისტემა გაწერილია შესაბამის სილაბუსებში.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210A32" w:rsidRDefault="004740B3" w:rsidP="00210A3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არქეოლოგია და ანტიკური ცივილიზაციების სამაგისტრო პროგრამა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კურსდამთავრებულს 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აძლევს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დასაქმების </w:t>
            </w:r>
            <w:r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შესაძლებლობას </w:t>
            </w:r>
            <w:r w:rsidR="00210A32" w:rsidRPr="00210A3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210A32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gramEnd"/>
            <w:r w:rsidRPr="00210A32">
              <w:rPr>
                <w:rFonts w:ascii="Sylfaen" w:hAnsi="Sylfaen"/>
                <w:sz w:val="20"/>
                <w:szCs w:val="20"/>
              </w:rPr>
              <w:t xml:space="preserve"> და ადგილობრივი არქეოლოგიური  ექსპედიციებ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210A32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gramEnd"/>
            <w:r w:rsidRPr="00210A32">
              <w:rPr>
                <w:rFonts w:ascii="Sylfaen" w:hAnsi="Sylfaen"/>
                <w:sz w:val="20"/>
                <w:szCs w:val="20"/>
              </w:rPr>
              <w:t xml:space="preserve"> კვლევითი  ცენტრებ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210A32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gramEnd"/>
            <w:r w:rsidRPr="00210A32">
              <w:rPr>
                <w:rFonts w:ascii="Sylfaen" w:hAnsi="Sylfaen"/>
                <w:sz w:val="20"/>
                <w:szCs w:val="20"/>
              </w:rPr>
              <w:t xml:space="preserve"> პროფილის მუზეუმებ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210A32">
              <w:rPr>
                <w:rFonts w:ascii="Sylfaen" w:hAnsi="Sylfaen"/>
                <w:sz w:val="20"/>
                <w:szCs w:val="20"/>
              </w:rPr>
              <w:t>ტურისტული</w:t>
            </w:r>
            <w:proofErr w:type="gramEnd"/>
            <w:r w:rsidRPr="00210A32">
              <w:rPr>
                <w:rFonts w:ascii="Sylfaen" w:hAnsi="Sylfaen"/>
                <w:sz w:val="20"/>
                <w:szCs w:val="20"/>
              </w:rPr>
              <w:t xml:space="preserve"> ორგანიზაციებ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gramStart"/>
            <w:r w:rsidRPr="00210A32">
              <w:rPr>
                <w:rFonts w:ascii="Sylfaen" w:hAnsi="Sylfaen"/>
                <w:sz w:val="20"/>
                <w:szCs w:val="20"/>
              </w:rPr>
              <w:t>სასწავლო-სამეცნიერო</w:t>
            </w:r>
            <w:proofErr w:type="gramEnd"/>
            <w:r w:rsidRPr="00210A32">
              <w:rPr>
                <w:rFonts w:ascii="Sylfaen" w:hAnsi="Sylfaen"/>
                <w:sz w:val="20"/>
                <w:szCs w:val="20"/>
              </w:rPr>
              <w:t xml:space="preserve"> დაწესებულებებ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</w:rPr>
              <w:t>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კულტურულ - საგანმანათლებლო პროგრამებ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210A32" w:rsidRDefault="004740B3" w:rsidP="00210A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კულტურული მემკვიდრეობის დაცვისა და პოპულარიზაციის პროგრამებ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210A32" w:rsidRDefault="004740B3" w:rsidP="004740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კულტურულ ფასეულობათა ექსპერტიზა</w:t>
            </w:r>
            <w:r w:rsidR="00210A32" w:rsidRPr="00210A32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  <w:r w:rsidRPr="00210A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591211" w:rsidRDefault="00210A32" w:rsidP="00210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59121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 განხორციელებისათვის გამოყენებული იქნება შემდეგი  მატერიალური რესურსები  </w:t>
            </w:r>
            <w:r w:rsidRPr="00591211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591211">
              <w:rPr>
                <w:rFonts w:ascii="Sylfaen" w:hAnsi="Sylfaen"/>
                <w:bCs/>
                <w:sz w:val="20"/>
                <w:szCs w:val="20"/>
              </w:rPr>
              <w:t>სამეცნიერო კვლევების მატერიალურ-ტექნიკური ბაზა</w:t>
            </w:r>
            <w:r w:rsidRPr="00591211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Pr="00591211">
              <w:rPr>
                <w:rFonts w:ascii="Sylfaen" w:hAnsi="Sylfaen"/>
                <w:bCs/>
                <w:sz w:val="20"/>
                <w:szCs w:val="20"/>
              </w:rPr>
              <w:t>: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აწსუ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ისტორია-</w:t>
            </w:r>
            <w:r w:rsidRPr="00591211">
              <w:rPr>
                <w:rFonts w:ascii="Sylfaen" w:hAnsi="Sylfaen"/>
                <w:sz w:val="20"/>
                <w:szCs w:val="20"/>
              </w:rPr>
              <w:t>არქეოლოგი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Pr="00591211">
              <w:rPr>
                <w:rFonts w:ascii="Sylfaen" w:hAnsi="Sylfaen"/>
                <w:sz w:val="20"/>
                <w:szCs w:val="20"/>
              </w:rPr>
              <w:t>დეპარტამენტი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ს არქეოლოგიის და სიძველეთმცოდნეობის მიმართულება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აწსუ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სამეცნიერო  ბიბლიოთეკა, უნივერსიტეტის და ჰუმანიტარულ მეცნიერებათა ფაკულტეტის კომპიუტერული რესურს-ცენტრები.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კეთილმოწყობილი კაბინეტ-აუდიტორიები, მათ შორის აკადემიკოს ოთარ ლორთქიფანიძის სახელობის აუდიტორია. მიმართულების კომპიუტერული რესურს-ცენტრი (ინტერნეტში ჩართული სამი კომპიუტერი, შავი და ფერადი პრინტერი, სკანერი, ტელევიზორი). არქეოლოგიური მასალების ელექტრონული ბიბლიოთეკა. 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აწსუ-სა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და საქართველოს ეროვნული მუზეუმის ოთარ ლორთქიფანიძის არქეოლოგიის ცენტრის ერთობლივი მუდმივმოქმედი არქეოლოგიური ექსპედიცია და მისი ბაზა.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ნ. ბერძენიშვილის სახელმწიფო ისტორიული მუზეუმი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591211">
              <w:rPr>
                <w:rFonts w:ascii="Sylfaen" w:hAnsi="Sylfaen"/>
                <w:sz w:val="20"/>
                <w:szCs w:val="20"/>
              </w:rPr>
              <w:t>სამეცნიერო ბიბლიოთეკა, ფონდები  და ლაბორატორიები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591211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ქუთაისის ისტორიულ-არქიტექტურული მუზეუმ-ნაკრძალი და მის შემადგენლობაშ შემავალი ისტორიულ-არქეოლოგიური ძეგლები.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ეროვნული მუზეუმის არქეოლოგიის ცენტრი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591211">
              <w:rPr>
                <w:rFonts w:ascii="Sylfaen" w:hAnsi="Sylfaen"/>
                <w:sz w:val="20"/>
                <w:szCs w:val="20"/>
              </w:rPr>
              <w:t>სამეცნიერო ბიბლიოთეკა, ლაბორატორიები და მუდმივმოქმედი არქეოლოგიური ექსპედიციები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591211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პუბლიკაციების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შესაძლებლობა აკაკი წერეთლის სახელმწიფო უნივერსიტეტის და ქუთაისის სახელმწიფო მუზეუმის სამეცნიერო შრომათა კრებულებში. </w:t>
            </w:r>
          </w:p>
          <w:p w:rsidR="00210A32" w:rsidRPr="00591211" w:rsidRDefault="00210A32" w:rsidP="00210A32">
            <w:pPr>
              <w:spacing w:after="0" w:line="240" w:lineRule="auto"/>
              <w:ind w:left="72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 w:cs="Sylfaen"/>
                <w:b/>
                <w:sz w:val="20"/>
                <w:szCs w:val="20"/>
              </w:rPr>
              <w:t>სამაგისტრო</w:t>
            </w:r>
            <w:r w:rsidRPr="00591211">
              <w:rPr>
                <w:rFonts w:ascii="Sylfaen" w:hAnsi="Sylfaen"/>
                <w:b/>
                <w:sz w:val="20"/>
                <w:szCs w:val="20"/>
              </w:rPr>
              <w:t xml:space="preserve"> პროგრამის </w:t>
            </w:r>
            <w:r w:rsidRPr="00591211">
              <w:rPr>
                <w:rFonts w:ascii="Sylfaen" w:hAnsi="Sylfaen"/>
                <w:b/>
                <w:sz w:val="20"/>
                <w:szCs w:val="20"/>
                <w:lang w:val="ka-GE"/>
              </w:rPr>
              <w:t>განხორციელებაში აწსუ-სთან გაფორმებული ურთიერთთანამშრომლობის მემორანდუმის საფუძველზე მონაწილე</w:t>
            </w:r>
            <w:r w:rsidRPr="00591211">
              <w:rPr>
                <w:rFonts w:ascii="Sylfaen" w:hAnsi="Sylfaen"/>
                <w:b/>
                <w:sz w:val="20"/>
                <w:szCs w:val="20"/>
              </w:rPr>
              <w:t xml:space="preserve"> დაწესებულებები: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ეროვნული მუზეუმის ოთარ ლორთქიფანიძის არქეოლოგიის ცენტრი.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სახელმწიფო ისტორიული მუზეუმი.</w:t>
            </w:r>
          </w:p>
          <w:p w:rsidR="00210A32" w:rsidRPr="00591211" w:rsidRDefault="00210A32" w:rsidP="00210A32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სამაგისტრ</w:t>
            </w:r>
            <w:r w:rsidRPr="0059121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ო </w:t>
            </w:r>
            <w:r w:rsidRPr="00591211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59121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 განხორციელებაში მონაწილე ადამიანური რესურსები:</w:t>
            </w:r>
          </w:p>
          <w:p w:rsidR="00210A32" w:rsidRPr="00591211" w:rsidRDefault="00210A32" w:rsidP="006A5941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რეალიზაცია ხდება აწსუ მაღალკვალიფიციური აკადემიური და მოწვეული პერსონალის მეშვეობით სასწავლო კურსების პროფილის შესაბამისად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367F45" w:rsidRPr="0059121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პროფესორი</w:t>
            </w:r>
            <w:r w:rsidR="002175EE" w:rsidRPr="00591211">
              <w:rPr>
                <w:rFonts w:ascii="Sylfaen" w:hAnsi="Sylfaen"/>
                <w:sz w:val="20"/>
                <w:szCs w:val="20"/>
                <w:lang w:val="ka-GE"/>
              </w:rPr>
              <w:t>, 10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</w:t>
            </w:r>
            <w:r w:rsidR="002175EE" w:rsidRPr="00591211">
              <w:rPr>
                <w:rFonts w:ascii="Sylfaen" w:hAnsi="Sylfaen"/>
                <w:sz w:val="20"/>
                <w:szCs w:val="20"/>
                <w:lang w:val="ka-GE"/>
              </w:rPr>
              <w:t>, 1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 პროფესორი</w:t>
            </w:r>
            <w:r w:rsidR="002175EE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, 1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მოწვეული სპეციალისტი) – 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lastRenderedPageBreak/>
              <w:t>ისტორიის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მეცნიერებათა დოქტორი ო. ლანჩავა - აწსუ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მიმართულების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ხელმძღვანელი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 და სრული პროფესორი; იმერეთის რეგიონის არქეოლოგიური კვლევების და კოლექციების უფროსი ზედამხედველი; აწსუ არქეოლოგიური ექსპედიციის ხელმძღვანელი; ქუთაისის სახელმწიფო ისტორიული მუზეუმის დირექტორი.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ისტორიის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დოქტორი მ. ჭუმბურიძე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591211">
              <w:rPr>
                <w:rFonts w:ascii="Sylfaen" w:hAnsi="Sylfaen"/>
                <w:sz w:val="20"/>
                <w:szCs w:val="20"/>
              </w:rPr>
              <w:t>ის ასოცირებული პროფესორი; აწსუ არქეოლოგიური ექსპედიციის წევრი.</w:t>
            </w:r>
          </w:p>
          <w:p w:rsidR="00210A32" w:rsidRPr="00591211" w:rsidRDefault="00210A32" w:rsidP="00210A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ისტორიის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დოქტორი რ. ისაკაძე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 საქართველოს ეროვნული მუზეუმის ოთ. </w:t>
            </w: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ლორთქიფანიძის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</w:rPr>
              <w:t xml:space="preserve"> არქეოლოგიის ცენტრის მეცნიერ-თანამშრომელი;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ისტორიულ-არქიტექტურული მუზეუმ-ნაკრძალის დირექტორი; </w:t>
            </w:r>
            <w:r w:rsidRPr="00591211">
              <w:rPr>
                <w:rFonts w:ascii="Sylfaen" w:hAnsi="Sylfaen"/>
                <w:sz w:val="20"/>
                <w:szCs w:val="20"/>
              </w:rPr>
              <w:t>აწსუ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ისტორია-არქეოლოგიის დეპარტამენტის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591211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591211">
              <w:rPr>
                <w:rFonts w:ascii="Sylfaen" w:hAnsi="Sylfaen"/>
                <w:sz w:val="20"/>
                <w:szCs w:val="20"/>
              </w:rPr>
              <w:t>ისტორიი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proofErr w:type="gramEnd"/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დოქტორი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ნ. ქარციძე -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 აწსუ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591211">
              <w:rPr>
                <w:rFonts w:ascii="Sylfaen" w:hAnsi="Sylfaen"/>
                <w:sz w:val="20"/>
                <w:szCs w:val="20"/>
              </w:rPr>
              <w:t>ის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>ასისტენტ პროფესორი</w:t>
            </w:r>
            <w:r w:rsidRPr="00591211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რ. მიქაუტაძე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აწსუ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591211">
              <w:rPr>
                <w:rFonts w:ascii="Sylfaen" w:hAnsi="Sylfaen"/>
                <w:sz w:val="20"/>
                <w:szCs w:val="20"/>
              </w:rPr>
              <w:t>ის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>ასოცირებული 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დ. შავიანიძე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591211">
              <w:rPr>
                <w:rFonts w:ascii="Sylfaen" w:hAnsi="Sylfaen"/>
                <w:sz w:val="20"/>
                <w:szCs w:val="20"/>
              </w:rPr>
              <w:t>ის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ასოცირებული 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მ. ხვედელიძე - აწსუ ისტორია-არქეოლოგიის დეპარტამენტის არქეოლოგიის მიმართულების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ო. ნიშნიანიძე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ისტორია-არქეოლოგიის დეპარტამენტის მსოფლიო ისტორიის მიმართულებ</w:t>
            </w:r>
            <w:r w:rsidRPr="00591211">
              <w:rPr>
                <w:rFonts w:ascii="Sylfaen" w:hAnsi="Sylfaen"/>
                <w:sz w:val="20"/>
                <w:szCs w:val="20"/>
              </w:rPr>
              <w:t>ის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სრული 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ფილოლოგიის მეცნიერებათა დოქტორი ნ. ჩიხლაძე - კლასიკური და რომანული ფილოლოგიის დეპარტამენტის სრული 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დოქტორი ზ. ლილუაშვილი - კლასიკური და რომანული ფილოლოგიის დეპარტამენტის სრული პროფესორი.</w:t>
            </w:r>
            <w:r w:rsidR="00BD045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ნ. ფხაკაძე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- ქართული ფილოლოგიის დეპარტამენტის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210A32" w:rsidRPr="00817B79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ნ. წულეისკირი -</w:t>
            </w:r>
            <w:r w:rsidR="0086613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ქართული ფილოლოგიის დეპარტამენტის </w:t>
            </w:r>
            <w:r w:rsidR="00367F45" w:rsidRPr="00591211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817B79" w:rsidRPr="00817B79" w:rsidRDefault="00817B79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. ჭელიძე - </w:t>
            </w:r>
            <w:r w:rsidRPr="00591211">
              <w:rPr>
                <w:rFonts w:ascii="Sylfaen" w:hAnsi="Sylfaen"/>
                <w:sz w:val="20"/>
                <w:szCs w:val="20"/>
              </w:rPr>
              <w:t xml:space="preserve">კომპიუტერული ტექნოლოგიების დეპარტამენტის </w:t>
            </w:r>
            <w:r w:rsidRPr="00591211">
              <w:rPr>
                <w:rFonts w:ascii="Sylfaen" w:hAnsi="Sylfaen"/>
                <w:sz w:val="20"/>
                <w:szCs w:val="20"/>
                <w:lang w:val="gl-ES"/>
              </w:rPr>
              <w:t>მოწვეული სპეციალისტი.</w:t>
            </w:r>
          </w:p>
          <w:p w:rsidR="00817B79" w:rsidRPr="00866134" w:rsidRDefault="00817B79" w:rsidP="00817B79">
            <w:pPr>
              <w:pStyle w:val="ListParagraph"/>
              <w:spacing w:after="0" w:line="240" w:lineRule="auto"/>
              <w:ind w:left="108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866134" w:rsidRPr="00866134" w:rsidRDefault="00866134" w:rsidP="00866134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უცხო  ენების სილაბუსებს კი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ხულობენ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შესაბამისი დეპარტამენტების აკადემიური პერსონალი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მეცნიერებათა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>დოქტორი ე. ქორიძე -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ფილოლოგიის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სრული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 w:cs="Sylfaen"/>
                <w:sz w:val="20"/>
                <w:szCs w:val="20"/>
                <w:lang w:val="ka-GE"/>
              </w:rPr>
              <w:t>ფილოლოგიის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>აკადემიური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ე. გაჩეჩილაძე - კლასიკური და რომანული ფილოლოგიის დეპარტამენტის ასოცირებული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ი. კიკვიძე - სლავისტიკის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59121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აკადემიური </w:t>
            </w:r>
            <w:r w:rsidRPr="00591211">
              <w:rPr>
                <w:rFonts w:ascii="Sylfaen" w:hAnsi="Sylfaen" w:cs="Arial"/>
                <w:sz w:val="20"/>
                <w:szCs w:val="20"/>
                <w:lang w:val="ka-GE"/>
              </w:rPr>
              <w:t>დოქტორი მ. ალავიძე - ინგლისური ფილოლოგიის დეპარტამენტის ასოოცირებული პროფესორი.</w:t>
            </w:r>
          </w:p>
          <w:p w:rsidR="00210A32" w:rsidRPr="00591211" w:rsidRDefault="00210A32" w:rsidP="006A59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დოქტორი ნ. ბობოხიძე  - სლავისტიკის 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5912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9121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ასოცირებული</w:t>
            </w:r>
            <w:r w:rsidRPr="00591211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59121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პროფესორი</w:t>
            </w:r>
            <w:r w:rsidRPr="00591211">
              <w:rPr>
                <w:rFonts w:ascii="Sylfaen" w:hAnsi="Sylfaen"/>
                <w:sz w:val="20"/>
                <w:szCs w:val="20"/>
                <w:lang w:val="it-IT"/>
              </w:rPr>
              <w:t>.</w:t>
            </w:r>
          </w:p>
          <w:p w:rsidR="00210A32" w:rsidRPr="00591211" w:rsidRDefault="00210A32" w:rsidP="00817B79">
            <w:pPr>
              <w:pStyle w:val="ListParagraph"/>
              <w:spacing w:after="0" w:line="240" w:lineRule="auto"/>
              <w:ind w:left="108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830973" w:rsidRPr="005E3F4A" w:rsidRDefault="00830973" w:rsidP="002232BE">
      <w:pPr>
        <w:rPr>
          <w:rFonts w:ascii="Sylfaen" w:hAnsi="Sylfaen"/>
          <w:b/>
        </w:rPr>
      </w:pPr>
    </w:p>
    <w:p w:rsidR="00A47368" w:rsidRDefault="00A47368" w:rsidP="002232BE">
      <w:pPr>
        <w:rPr>
          <w:rFonts w:ascii="Sylfaen" w:hAnsi="Sylfaen"/>
          <w:b/>
          <w:lang w:val="ka-GE"/>
        </w:rPr>
      </w:pPr>
    </w:p>
    <w:p w:rsidR="00A47368" w:rsidRDefault="00A47368" w:rsidP="002232BE">
      <w:pPr>
        <w:rPr>
          <w:rFonts w:ascii="Sylfaen" w:hAnsi="Sylfaen"/>
          <w:b/>
          <w:lang w:val="ka-GE"/>
        </w:rPr>
      </w:pPr>
    </w:p>
    <w:p w:rsidR="00A47368" w:rsidRDefault="00A47368" w:rsidP="002232BE">
      <w:pPr>
        <w:rPr>
          <w:rFonts w:ascii="Sylfaen" w:hAnsi="Sylfaen"/>
          <w:b/>
          <w:lang w:val="ka-GE"/>
        </w:rPr>
      </w:pPr>
    </w:p>
    <w:p w:rsidR="00A47368" w:rsidRDefault="00A47368" w:rsidP="002232BE">
      <w:pPr>
        <w:rPr>
          <w:rFonts w:ascii="Sylfaen" w:hAnsi="Sylfaen"/>
          <w:b/>
          <w:lang w:val="ka-GE"/>
        </w:rPr>
      </w:pPr>
    </w:p>
    <w:p w:rsidR="00A47368" w:rsidRDefault="00A47368" w:rsidP="002232BE">
      <w:pPr>
        <w:rPr>
          <w:rFonts w:ascii="Sylfaen" w:hAnsi="Sylfaen"/>
          <w:b/>
          <w:lang w:val="ka-GE"/>
        </w:rPr>
      </w:pPr>
      <w:bookmarkStart w:id="0" w:name="_GoBack"/>
      <w:bookmarkEnd w:id="0"/>
    </w:p>
    <w:p w:rsidR="0055084E" w:rsidRPr="004A3831" w:rsidRDefault="00D70DD4" w:rsidP="00A47368">
      <w:pPr>
        <w:jc w:val="right"/>
        <w:rPr>
          <w:rFonts w:ascii="Sylfaen" w:hAnsi="Sylfaen"/>
          <w:b/>
          <w:lang w:val="ka-GE"/>
        </w:rPr>
      </w:pPr>
      <w:r w:rsidRPr="006858BC">
        <w:rPr>
          <w:rFonts w:ascii="Sylfaen" w:hAnsi="Sylfaen"/>
          <w:b/>
          <w:lang w:val="ka-GE"/>
        </w:rPr>
        <w:lastRenderedPageBreak/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120"/>
        <w:gridCol w:w="720"/>
        <w:gridCol w:w="720"/>
        <w:gridCol w:w="720"/>
        <w:gridCol w:w="720"/>
        <w:gridCol w:w="720"/>
        <w:gridCol w:w="707"/>
      </w:tblGrid>
      <w:tr w:rsidR="00D70DD4" w:rsidRPr="006858BC" w:rsidTr="00D94C55">
        <w:trPr>
          <w:trHeight w:val="274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430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D94C55" w:rsidRPr="006858BC" w:rsidTr="00D94C55">
        <w:trPr>
          <w:cantSplit/>
          <w:trHeight w:val="1838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1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7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D70DD4" w:rsidRPr="006858BC" w:rsidTr="00D94C55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94C55" w:rsidRPr="006858BC" w:rsidTr="00344FA8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B73F81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B73F81">
              <w:rPr>
                <w:rFonts w:ascii="Sylfaen" w:eastAsia="Times New Roman" w:hAnsi="Sylfaen" w:cs="Times New Roman"/>
                <w:lang w:val="ru-RU" w:eastAsia="ru-RU"/>
              </w:rPr>
              <w:t>1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56F0" w:rsidRPr="00B73F81" w:rsidRDefault="008B56F0" w:rsidP="00D94C55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 w:eastAsia="ru-RU"/>
              </w:rPr>
              <w:t>სამეცნიერო  წერის საფუძვლები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B56F0" w:rsidRPr="00B73F81" w:rsidRDefault="00B506CA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D94C55" w:rsidRPr="006858BC" w:rsidTr="00D94C55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B73F81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B73F81">
              <w:rPr>
                <w:rFonts w:ascii="Sylfaen" w:eastAsia="Times New Roman" w:hAnsi="Sylfaen" w:cs="Times New Roman"/>
                <w:lang w:val="ru-RU" w:eastAsia="ru-RU"/>
              </w:rPr>
              <w:t>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საველე არქეოლოგიური კვლევის მეთოდ</w:t>
            </w: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</w:tr>
      <w:tr w:rsidR="00D94C55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B73F81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B73F81">
              <w:rPr>
                <w:rFonts w:ascii="Sylfaen" w:eastAsia="Times New Roman" w:hAnsi="Sylfaen" w:cs="Times New Roman"/>
                <w:lang w:val="ru-RU" w:eastAsia="ru-RU"/>
              </w:rPr>
              <w:t>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ეგეიდა - ისტორია, არქეოლოგია, კულტურა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D94C55" w:rsidRPr="006858BC" w:rsidTr="00D94C55">
        <w:trPr>
          <w:trHeight w:val="5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B73F81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B73F81">
              <w:rPr>
                <w:rFonts w:ascii="Sylfaen" w:eastAsia="Times New Roman" w:hAnsi="Sylfaen" w:cs="Times New Roman"/>
                <w:lang w:val="ru-RU" w:eastAsia="ru-RU"/>
              </w:rPr>
              <w:t>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საომარი ხელოვნება ანტიკური ხანის საქართველოში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D94C55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B73F81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B73F81">
              <w:rPr>
                <w:rFonts w:ascii="Sylfaen" w:eastAsia="Times New Roman" w:hAnsi="Sylfaen" w:cs="Times New Roman"/>
                <w:lang w:val="ru-RU" w:eastAsia="ru-RU"/>
              </w:rPr>
              <w:t>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D94C55" w:rsidRPr="00B73F81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ისტორიული </w:t>
            </w:r>
            <w:r w:rsidRPr="00B73F81">
              <w:rPr>
                <w:rFonts w:ascii="Sylfaen" w:hAnsi="Sylfaen"/>
                <w:bCs/>
                <w:sz w:val="20"/>
                <w:szCs w:val="20"/>
              </w:rPr>
              <w:t xml:space="preserve">ეპოქის </w:t>
            </w: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საქართველოს</w:t>
            </w:r>
            <w:r w:rsidR="00D94C55"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B73F81">
              <w:rPr>
                <w:rFonts w:ascii="Sylfaen" w:hAnsi="Sylfaen"/>
                <w:bCs/>
                <w:sz w:val="20"/>
                <w:szCs w:val="20"/>
              </w:rPr>
              <w:t xml:space="preserve">არქეოლოგია </w:t>
            </w:r>
          </w:p>
          <w:p w:rsidR="008B56F0" w:rsidRPr="00B73F81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(ანტიკ</w:t>
            </w: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B73F81">
              <w:rPr>
                <w:rFonts w:ascii="Sylfaen" w:hAnsi="Sylfaen"/>
                <w:bCs/>
                <w:sz w:val="20"/>
                <w:szCs w:val="20"/>
              </w:rPr>
              <w:t xml:space="preserve"> და ადრებიზანტ</w:t>
            </w: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. ხანა)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D94C55" w:rsidRPr="006858BC" w:rsidTr="00D94C55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56F0" w:rsidRPr="00B73F81" w:rsidRDefault="008B56F0" w:rsidP="00D94C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B73F81">
              <w:rPr>
                <w:rFonts w:ascii="Sylfaen" w:eastAsia="Times New Roman" w:hAnsi="Sylfaen" w:cs="Times New Roman"/>
                <w:lang w:val="ru-RU" w:eastAsia="ru-RU"/>
              </w:rPr>
              <w:t>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ბერძნული</w:t>
            </w:r>
            <w:r w:rsidR="005E3F4A" w:rsidRPr="00B73F81"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სამყაროს</w:t>
            </w:r>
            <w:r w:rsidR="00D94C55"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არქეოლოგია</w:t>
            </w:r>
            <w:r w:rsidR="00774688"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და ხელოვნება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56F0" w:rsidRPr="00B73F81" w:rsidRDefault="008B56F0" w:rsidP="00D94C5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8B56F0" w:rsidRPr="00B73F81" w:rsidRDefault="000110AA" w:rsidP="000110AA">
            <w:pPr>
              <w:tabs>
                <w:tab w:val="center" w:pos="245"/>
              </w:tabs>
              <w:spacing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ab/>
            </w:r>
            <w:r w:rsidR="008B56F0"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774688" w:rsidRPr="006858BC" w:rsidTr="00AE6661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688" w:rsidRPr="00B73F81" w:rsidRDefault="00774688" w:rsidP="00ED148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B73F81">
              <w:rPr>
                <w:rFonts w:ascii="Sylfaen" w:eastAsia="Times New Roman" w:hAnsi="Sylfaen" w:cs="Times New Roman"/>
                <w:lang w:val="ru-RU" w:eastAsia="ru-RU"/>
              </w:rPr>
              <w:t>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688" w:rsidRPr="00B73F81" w:rsidRDefault="00774688" w:rsidP="00ED1480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სოციოკულტურული დინამიკა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774688" w:rsidRPr="00B73F81" w:rsidRDefault="00774688" w:rsidP="00ED1480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B73F81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B73F81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74688" w:rsidRPr="00B73F81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4688" w:rsidRPr="00B73F81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774688" w:rsidRPr="00B73F81" w:rsidRDefault="00774688" w:rsidP="00ED1480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4275A3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75A3" w:rsidRPr="00B73F81" w:rsidRDefault="004275A3" w:rsidP="004275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4275A3" w:rsidRPr="00B73F81" w:rsidRDefault="004275A3" w:rsidP="004275A3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არქეოლოგიური პრაქტიკა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4275A3" w:rsidRPr="00B73F81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275A3" w:rsidRPr="00B73F81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275A3" w:rsidRPr="00B73F81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4275A3" w:rsidRPr="00B73F81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75A3" w:rsidRPr="00B73F81" w:rsidRDefault="004275A3" w:rsidP="004275A3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4275A3" w:rsidRPr="00B73F81" w:rsidRDefault="004275A3" w:rsidP="004275A3">
            <w:pPr>
              <w:spacing w:after="0" w:line="36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B73F81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რომაული სამყაროს არქეოლოგია და ხელოვნება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B73F81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B73F81" w:rsidRDefault="000110AA" w:rsidP="000110AA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after="0" w:line="36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B73F81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ბიზანტიური ცივილიზაცია და საქართველო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B73F81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ანტიკური  სამყაროს ხალხთა ეთნოლოგია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B73F81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</w:rPr>
              <w:t xml:space="preserve">ქალაქები და საქალაქო ცხოვრება </w:t>
            </w: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ანტიკური ხანის</w:t>
            </w:r>
          </w:p>
          <w:p w:rsidR="000110AA" w:rsidRPr="00B73F81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B73F81">
              <w:rPr>
                <w:rFonts w:ascii="Sylfaen" w:hAnsi="Sylfaen"/>
                <w:sz w:val="20"/>
                <w:szCs w:val="20"/>
              </w:rPr>
              <w:t>საქართველოში</w:t>
            </w:r>
            <w:proofErr w:type="gramEnd"/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B73F81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 xml:space="preserve">ანტიკური ქვეყნების </w:t>
            </w:r>
            <w:r w:rsidRPr="00B73F81">
              <w:rPr>
                <w:rFonts w:ascii="Sylfaen" w:hAnsi="Sylfaen"/>
                <w:sz w:val="20"/>
                <w:szCs w:val="20"/>
              </w:rPr>
              <w:t>ისტორიის წყაროთმცოდნეობა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0110AA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10AA" w:rsidRPr="00B73F81" w:rsidRDefault="000110AA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(ინგლისური)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0110AA" w:rsidRPr="00B73F81" w:rsidRDefault="000110AA" w:rsidP="000110AA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B5422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B73F81" w:rsidRDefault="00B54221" w:rsidP="000110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B73F81" w:rsidRDefault="00B54221" w:rsidP="000110AA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უცხო ენა (გერმანული)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B5422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(ფრანგული)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B73F81" w:rsidRDefault="00B5422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B73F81" w:rsidRDefault="00B5422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B5422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(რუსული) 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B73F81" w:rsidRDefault="00B54221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B5422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B73F81" w:rsidRDefault="00B54221" w:rsidP="00906765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B73F8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ძველი ბერძნული ენა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B54221" w:rsidRPr="006858BC" w:rsidTr="00917326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19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</w:t>
            </w:r>
            <w:r w:rsidRPr="00B73F81">
              <w:rPr>
                <w:rFonts w:ascii="Sylfaen" w:hAnsi="Sylfaen" w:cs="Sylfaen"/>
                <w:sz w:val="20"/>
                <w:szCs w:val="20"/>
                <w:lang w:val="af-ZA"/>
              </w:rPr>
              <w:t>ული ტექნოლოგიები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B54221" w:rsidRPr="00B73F81" w:rsidRDefault="00B54221" w:rsidP="00906765">
            <w:pPr>
              <w:tabs>
                <w:tab w:val="center" w:pos="252"/>
                <w:tab w:val="left" w:pos="300"/>
                <w:tab w:val="center" w:pos="524"/>
              </w:tabs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ab/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B5422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4221" w:rsidRPr="00B73F81" w:rsidRDefault="00B5422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(ინგლისური)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54221" w:rsidRPr="00B73F81" w:rsidRDefault="00B5422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707B16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B16" w:rsidRPr="00B73F81" w:rsidRDefault="00707B16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21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707B16" w:rsidRPr="00B73F81" w:rsidRDefault="00707B16" w:rsidP="00906765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უცხო ენა (გერმანული)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707B16" w:rsidRPr="00B73F81" w:rsidRDefault="00707B16" w:rsidP="0001178B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07B16" w:rsidRPr="00B73F81" w:rsidRDefault="00707B16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07B16" w:rsidRPr="00B73F81" w:rsidRDefault="00707B16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707B16" w:rsidRPr="00B73F81" w:rsidRDefault="00707B16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07B16" w:rsidRPr="00B73F81" w:rsidRDefault="00707B16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707B16" w:rsidRPr="00B73F81" w:rsidRDefault="00707B16" w:rsidP="0001178B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22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(ფრანგული)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01178B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01178B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01178B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01178B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01178B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23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 ენა (რუსული) 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24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B73F81" w:rsidRPr="006858BC" w:rsidTr="0028357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25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ანტიკური ცივილიზაცია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26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ეთნოლოგია 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27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28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  <w:lang w:val="ka-GE"/>
              </w:rPr>
              <w:t>ლინგვისტურ მოძღვრებათა ისტორია (ანტიკური პერიოდი)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29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წყაროები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30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 w:cs="Sylfaen"/>
                <w:sz w:val="20"/>
                <w:szCs w:val="20"/>
                <w:lang w:val="ka-GE"/>
              </w:rPr>
              <w:t>ჩრდილოეთ შავიზღვისპირეთი ანტიკურ ხანაში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after="0" w:line="36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after="0" w:line="36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B73F81" w:rsidRPr="006858BC" w:rsidTr="00D94C5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3F81" w:rsidRPr="00B73F81" w:rsidRDefault="00B73F81" w:rsidP="009067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B73F81">
              <w:rPr>
                <w:rFonts w:ascii="Sylfaen" w:eastAsia="Times New Roman" w:hAnsi="Sylfaen" w:cs="Times New Roman"/>
                <w:lang w:val="ka-GE" w:eastAsia="ru-RU"/>
              </w:rPr>
              <w:t>31</w:t>
            </w:r>
          </w:p>
        </w:tc>
        <w:tc>
          <w:tcPr>
            <w:tcW w:w="6120" w:type="dxa"/>
            <w:tcBorders>
              <w:left w:val="doub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3F81">
              <w:rPr>
                <w:rFonts w:ascii="Sylfaen" w:hAnsi="Sylfaen"/>
                <w:sz w:val="20"/>
                <w:szCs w:val="20"/>
              </w:rPr>
              <w:t>ანტიკური ლიტერატურის პოეტიკა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B73F81">
              <w:rPr>
                <w:rFonts w:ascii="AcadNusx" w:hAnsi="AcadNusx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</w:tcPr>
          <w:p w:rsidR="00B73F81" w:rsidRPr="00B73F81" w:rsidRDefault="00B73F81" w:rsidP="00906765">
            <w:pPr>
              <w:spacing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73F81">
              <w:rPr>
                <w:rFonts w:ascii="Sylfaen" w:hAnsi="Sylfaen"/>
                <w:bCs/>
                <w:sz w:val="20"/>
                <w:szCs w:val="20"/>
              </w:rPr>
              <w:t>X</w:t>
            </w:r>
          </w:p>
        </w:tc>
      </w:tr>
    </w:tbl>
    <w:p w:rsidR="003F0F62" w:rsidRPr="006858BC" w:rsidRDefault="003F0F62" w:rsidP="002232BE">
      <w:pPr>
        <w:rPr>
          <w:rFonts w:ascii="Sylfaen" w:hAnsi="Sylfaen"/>
          <w:b/>
          <w:lang w:val="ka-GE"/>
        </w:rPr>
      </w:pPr>
    </w:p>
    <w:p w:rsidR="003F0F62" w:rsidRPr="006858BC" w:rsidRDefault="003F0F62" w:rsidP="002232BE">
      <w:pPr>
        <w:rPr>
          <w:rFonts w:ascii="Sylfaen" w:hAnsi="Sylfaen"/>
          <w:b/>
          <w:lang w:val="ka-GE"/>
        </w:rPr>
      </w:pPr>
    </w:p>
    <w:p w:rsidR="003F0F62" w:rsidRPr="006858BC" w:rsidRDefault="003F0F62" w:rsidP="002232BE">
      <w:pPr>
        <w:rPr>
          <w:rFonts w:ascii="Sylfaen" w:hAnsi="Sylfaen"/>
          <w:b/>
          <w:lang w:val="ka-GE"/>
        </w:rPr>
      </w:pPr>
    </w:p>
    <w:p w:rsidR="003F0F62" w:rsidRPr="006858BC" w:rsidRDefault="003F0F62" w:rsidP="002232BE">
      <w:pPr>
        <w:rPr>
          <w:rFonts w:ascii="Sylfaen" w:hAnsi="Sylfaen"/>
          <w:b/>
          <w:lang w:val="ka-GE"/>
        </w:rPr>
      </w:pPr>
    </w:p>
    <w:p w:rsidR="003F0F62" w:rsidRPr="006858BC" w:rsidRDefault="003F0F62" w:rsidP="002232BE">
      <w:pPr>
        <w:rPr>
          <w:rFonts w:ascii="Sylfaen" w:hAnsi="Sylfaen"/>
          <w:b/>
          <w:lang w:val="ka-GE"/>
        </w:rPr>
      </w:pPr>
    </w:p>
    <w:sectPr w:rsidR="003F0F62" w:rsidRPr="006858BC" w:rsidSect="00C30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CD" w:rsidRDefault="000224CD">
      <w:pPr>
        <w:spacing w:after="0" w:line="240" w:lineRule="auto"/>
      </w:pPr>
      <w:r>
        <w:separator/>
      </w:r>
    </w:p>
  </w:endnote>
  <w:endnote w:type="continuationSeparator" w:id="0">
    <w:p w:rsidR="000224CD" w:rsidRDefault="0002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C8060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7F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F45" w:rsidRDefault="00367F45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C8060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7F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7368">
      <w:rPr>
        <w:rStyle w:val="PageNumber"/>
        <w:noProof/>
      </w:rPr>
      <w:t>10</w:t>
    </w:r>
    <w:r>
      <w:rPr>
        <w:rStyle w:val="PageNumber"/>
      </w:rPr>
      <w:fldChar w:fldCharType="end"/>
    </w:r>
  </w:p>
  <w:p w:rsidR="00367F45" w:rsidRDefault="00367F45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CD" w:rsidRDefault="000224CD">
      <w:pPr>
        <w:spacing w:after="0" w:line="240" w:lineRule="auto"/>
      </w:pPr>
      <w:r>
        <w:separator/>
      </w:r>
    </w:p>
  </w:footnote>
  <w:footnote w:type="continuationSeparator" w:id="0">
    <w:p w:rsidR="000224CD" w:rsidRDefault="0002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45" w:rsidRDefault="00367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3E5"/>
    <w:multiLevelType w:val="hybridMultilevel"/>
    <w:tmpl w:val="7C9A8E4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59D"/>
    <w:multiLevelType w:val="hybridMultilevel"/>
    <w:tmpl w:val="16D42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856"/>
    <w:multiLevelType w:val="hybridMultilevel"/>
    <w:tmpl w:val="9A706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7E4"/>
    <w:multiLevelType w:val="hybridMultilevel"/>
    <w:tmpl w:val="436CEF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6DE66CB"/>
    <w:multiLevelType w:val="hybridMultilevel"/>
    <w:tmpl w:val="6F1E3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D5E"/>
    <w:multiLevelType w:val="hybridMultilevel"/>
    <w:tmpl w:val="3CE239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2B68"/>
    <w:multiLevelType w:val="hybridMultilevel"/>
    <w:tmpl w:val="C55C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1E42"/>
    <w:multiLevelType w:val="hybridMultilevel"/>
    <w:tmpl w:val="3124B5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4C37CAB"/>
    <w:multiLevelType w:val="hybridMultilevel"/>
    <w:tmpl w:val="E79CE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35DA6"/>
    <w:multiLevelType w:val="hybridMultilevel"/>
    <w:tmpl w:val="2F9A7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44474"/>
    <w:multiLevelType w:val="hybridMultilevel"/>
    <w:tmpl w:val="C7523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365"/>
    <w:multiLevelType w:val="hybridMultilevel"/>
    <w:tmpl w:val="99C0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E1E"/>
    <w:multiLevelType w:val="hybridMultilevel"/>
    <w:tmpl w:val="BBCC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28601C"/>
    <w:multiLevelType w:val="hybridMultilevel"/>
    <w:tmpl w:val="0E3C56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3B4"/>
    <w:multiLevelType w:val="hybridMultilevel"/>
    <w:tmpl w:val="2EBA0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44A38"/>
    <w:multiLevelType w:val="hybridMultilevel"/>
    <w:tmpl w:val="FD66F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30166"/>
    <w:multiLevelType w:val="hybridMultilevel"/>
    <w:tmpl w:val="A21CB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D562B"/>
    <w:multiLevelType w:val="hybridMultilevel"/>
    <w:tmpl w:val="34586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3269B"/>
    <w:multiLevelType w:val="hybridMultilevel"/>
    <w:tmpl w:val="B142BA70"/>
    <w:lvl w:ilvl="0" w:tplc="1D22102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46310C2D"/>
    <w:multiLevelType w:val="hybridMultilevel"/>
    <w:tmpl w:val="B08C5CC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66E38FD"/>
    <w:multiLevelType w:val="hybridMultilevel"/>
    <w:tmpl w:val="8D347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81143"/>
    <w:multiLevelType w:val="hybridMultilevel"/>
    <w:tmpl w:val="F5EAB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C13C0"/>
    <w:multiLevelType w:val="hybridMultilevel"/>
    <w:tmpl w:val="B87C2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B2C02"/>
    <w:multiLevelType w:val="hybridMultilevel"/>
    <w:tmpl w:val="D6AC1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3251E"/>
    <w:multiLevelType w:val="hybridMultilevel"/>
    <w:tmpl w:val="50CA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D505C"/>
    <w:multiLevelType w:val="hybridMultilevel"/>
    <w:tmpl w:val="24A897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CE232D"/>
    <w:multiLevelType w:val="hybridMultilevel"/>
    <w:tmpl w:val="3CA29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5620B"/>
    <w:multiLevelType w:val="hybridMultilevel"/>
    <w:tmpl w:val="30323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0C64A2"/>
    <w:multiLevelType w:val="hybridMultilevel"/>
    <w:tmpl w:val="B6348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D030D"/>
    <w:multiLevelType w:val="hybridMultilevel"/>
    <w:tmpl w:val="7F1CD4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B7C6EE2"/>
    <w:multiLevelType w:val="hybridMultilevel"/>
    <w:tmpl w:val="563C9D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21F0E"/>
    <w:multiLevelType w:val="hybridMultilevel"/>
    <w:tmpl w:val="64103B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D3061"/>
    <w:multiLevelType w:val="hybridMultilevel"/>
    <w:tmpl w:val="5016B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34BA0"/>
    <w:multiLevelType w:val="hybridMultilevel"/>
    <w:tmpl w:val="FE324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31A2B"/>
    <w:multiLevelType w:val="hybridMultilevel"/>
    <w:tmpl w:val="378A15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96EC7"/>
    <w:multiLevelType w:val="hybridMultilevel"/>
    <w:tmpl w:val="105875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80560"/>
    <w:multiLevelType w:val="hybridMultilevel"/>
    <w:tmpl w:val="AB848A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B403F9"/>
    <w:multiLevelType w:val="hybridMultilevel"/>
    <w:tmpl w:val="9C88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46DAC"/>
    <w:multiLevelType w:val="hybridMultilevel"/>
    <w:tmpl w:val="4964F0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 w15:restartNumberingAfterBreak="0">
    <w:nsid w:val="7D993A9F"/>
    <w:multiLevelType w:val="hybridMultilevel"/>
    <w:tmpl w:val="85569FC6"/>
    <w:lvl w:ilvl="0" w:tplc="DFDA70E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9" w15:restartNumberingAfterBreak="0">
    <w:nsid w:val="7E805342"/>
    <w:multiLevelType w:val="hybridMultilevel"/>
    <w:tmpl w:val="C66E1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38"/>
  </w:num>
  <w:num w:numId="4">
    <w:abstractNumId w:val="41"/>
  </w:num>
  <w:num w:numId="5">
    <w:abstractNumId w:val="33"/>
  </w:num>
  <w:num w:numId="6">
    <w:abstractNumId w:val="1"/>
  </w:num>
  <w:num w:numId="7">
    <w:abstractNumId w:val="24"/>
  </w:num>
  <w:num w:numId="8">
    <w:abstractNumId w:val="48"/>
  </w:num>
  <w:num w:numId="9">
    <w:abstractNumId w:val="46"/>
  </w:num>
  <w:num w:numId="10">
    <w:abstractNumId w:val="21"/>
  </w:num>
  <w:num w:numId="11">
    <w:abstractNumId w:val="34"/>
  </w:num>
  <w:num w:numId="12">
    <w:abstractNumId w:val="4"/>
  </w:num>
  <w:num w:numId="13">
    <w:abstractNumId w:val="49"/>
  </w:num>
  <w:num w:numId="14">
    <w:abstractNumId w:val="8"/>
  </w:num>
  <w:num w:numId="15">
    <w:abstractNumId w:val="3"/>
  </w:num>
  <w:num w:numId="16">
    <w:abstractNumId w:val="5"/>
  </w:num>
  <w:num w:numId="17">
    <w:abstractNumId w:val="6"/>
  </w:num>
  <w:num w:numId="18">
    <w:abstractNumId w:val="13"/>
  </w:num>
  <w:num w:numId="19">
    <w:abstractNumId w:val="42"/>
  </w:num>
  <w:num w:numId="20">
    <w:abstractNumId w:val="9"/>
  </w:num>
  <w:num w:numId="21">
    <w:abstractNumId w:val="23"/>
  </w:num>
  <w:num w:numId="22">
    <w:abstractNumId w:val="11"/>
  </w:num>
  <w:num w:numId="23">
    <w:abstractNumId w:val="37"/>
  </w:num>
  <w:num w:numId="24">
    <w:abstractNumId w:val="43"/>
  </w:num>
  <w:num w:numId="25">
    <w:abstractNumId w:val="0"/>
  </w:num>
  <w:num w:numId="26">
    <w:abstractNumId w:val="47"/>
  </w:num>
  <w:num w:numId="27">
    <w:abstractNumId w:val="28"/>
  </w:num>
  <w:num w:numId="28">
    <w:abstractNumId w:val="20"/>
  </w:num>
  <w:num w:numId="29">
    <w:abstractNumId w:val="29"/>
  </w:num>
  <w:num w:numId="30">
    <w:abstractNumId w:val="32"/>
  </w:num>
  <w:num w:numId="31">
    <w:abstractNumId w:val="40"/>
  </w:num>
  <w:num w:numId="32">
    <w:abstractNumId w:val="10"/>
  </w:num>
  <w:num w:numId="33">
    <w:abstractNumId w:val="22"/>
  </w:num>
  <w:num w:numId="34">
    <w:abstractNumId w:val="17"/>
  </w:num>
  <w:num w:numId="35">
    <w:abstractNumId w:val="31"/>
  </w:num>
  <w:num w:numId="36">
    <w:abstractNumId w:val="19"/>
  </w:num>
  <w:num w:numId="37">
    <w:abstractNumId w:val="36"/>
  </w:num>
  <w:num w:numId="38">
    <w:abstractNumId w:val="16"/>
  </w:num>
  <w:num w:numId="39">
    <w:abstractNumId w:val="39"/>
  </w:num>
  <w:num w:numId="40">
    <w:abstractNumId w:val="30"/>
  </w:num>
  <w:num w:numId="41">
    <w:abstractNumId w:val="26"/>
  </w:num>
  <w:num w:numId="42">
    <w:abstractNumId w:val="12"/>
  </w:num>
  <w:num w:numId="43">
    <w:abstractNumId w:val="2"/>
  </w:num>
  <w:num w:numId="44">
    <w:abstractNumId w:val="44"/>
  </w:num>
  <w:num w:numId="45">
    <w:abstractNumId w:val="15"/>
  </w:num>
  <w:num w:numId="46">
    <w:abstractNumId w:val="7"/>
  </w:num>
  <w:num w:numId="47">
    <w:abstractNumId w:val="18"/>
  </w:num>
  <w:num w:numId="48">
    <w:abstractNumId w:val="27"/>
  </w:num>
  <w:num w:numId="49">
    <w:abstractNumId w:val="1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110AA"/>
    <w:rsid w:val="000224CD"/>
    <w:rsid w:val="00063185"/>
    <w:rsid w:val="00065B67"/>
    <w:rsid w:val="00074788"/>
    <w:rsid w:val="00085978"/>
    <w:rsid w:val="000A2596"/>
    <w:rsid w:val="000A466A"/>
    <w:rsid w:val="000D1764"/>
    <w:rsid w:val="000D762D"/>
    <w:rsid w:val="00152E82"/>
    <w:rsid w:val="0015476C"/>
    <w:rsid w:val="00183736"/>
    <w:rsid w:val="001878CE"/>
    <w:rsid w:val="001A6417"/>
    <w:rsid w:val="001B18B1"/>
    <w:rsid w:val="001C42DB"/>
    <w:rsid w:val="001E77B9"/>
    <w:rsid w:val="00203227"/>
    <w:rsid w:val="00210A32"/>
    <w:rsid w:val="00213B1A"/>
    <w:rsid w:val="002175EE"/>
    <w:rsid w:val="002232BE"/>
    <w:rsid w:val="00230FA8"/>
    <w:rsid w:val="00252BEB"/>
    <w:rsid w:val="002629DC"/>
    <w:rsid w:val="00290E48"/>
    <w:rsid w:val="002A54D0"/>
    <w:rsid w:val="002B2028"/>
    <w:rsid w:val="002C599F"/>
    <w:rsid w:val="002E7203"/>
    <w:rsid w:val="002F312E"/>
    <w:rsid w:val="00324C79"/>
    <w:rsid w:val="00331AC3"/>
    <w:rsid w:val="00344FA8"/>
    <w:rsid w:val="00367F45"/>
    <w:rsid w:val="003903C8"/>
    <w:rsid w:val="003B16C5"/>
    <w:rsid w:val="003B1D07"/>
    <w:rsid w:val="003B4DE4"/>
    <w:rsid w:val="003B5CA1"/>
    <w:rsid w:val="003B5FF9"/>
    <w:rsid w:val="003F0F62"/>
    <w:rsid w:val="003F500A"/>
    <w:rsid w:val="004275A3"/>
    <w:rsid w:val="00443D19"/>
    <w:rsid w:val="004740B3"/>
    <w:rsid w:val="00491575"/>
    <w:rsid w:val="004917CA"/>
    <w:rsid w:val="004A0325"/>
    <w:rsid w:val="004A3831"/>
    <w:rsid w:val="004A4E25"/>
    <w:rsid w:val="004B77FC"/>
    <w:rsid w:val="004E0323"/>
    <w:rsid w:val="004F5F32"/>
    <w:rsid w:val="0052202E"/>
    <w:rsid w:val="0055084E"/>
    <w:rsid w:val="00591211"/>
    <w:rsid w:val="005E3F4A"/>
    <w:rsid w:val="00602611"/>
    <w:rsid w:val="00635A72"/>
    <w:rsid w:val="00662F75"/>
    <w:rsid w:val="006707C4"/>
    <w:rsid w:val="00671403"/>
    <w:rsid w:val="006777CE"/>
    <w:rsid w:val="00683DE4"/>
    <w:rsid w:val="006858BC"/>
    <w:rsid w:val="006A5941"/>
    <w:rsid w:val="006A7E7A"/>
    <w:rsid w:val="006B66B5"/>
    <w:rsid w:val="006C73F5"/>
    <w:rsid w:val="00707B16"/>
    <w:rsid w:val="00727C45"/>
    <w:rsid w:val="0075617D"/>
    <w:rsid w:val="00761D47"/>
    <w:rsid w:val="00774688"/>
    <w:rsid w:val="00795313"/>
    <w:rsid w:val="007C45FC"/>
    <w:rsid w:val="007D298D"/>
    <w:rsid w:val="007D34D6"/>
    <w:rsid w:val="0080605F"/>
    <w:rsid w:val="00811863"/>
    <w:rsid w:val="00817B79"/>
    <w:rsid w:val="00830973"/>
    <w:rsid w:val="00836DC2"/>
    <w:rsid w:val="008455E7"/>
    <w:rsid w:val="00866134"/>
    <w:rsid w:val="00871F45"/>
    <w:rsid w:val="008B56F0"/>
    <w:rsid w:val="008D0F41"/>
    <w:rsid w:val="008D7B53"/>
    <w:rsid w:val="008E3BB9"/>
    <w:rsid w:val="00906765"/>
    <w:rsid w:val="009127C9"/>
    <w:rsid w:val="00920E56"/>
    <w:rsid w:val="009272D5"/>
    <w:rsid w:val="00935093"/>
    <w:rsid w:val="00987252"/>
    <w:rsid w:val="00994781"/>
    <w:rsid w:val="009B3A32"/>
    <w:rsid w:val="009D3EF2"/>
    <w:rsid w:val="009D7832"/>
    <w:rsid w:val="00A0621B"/>
    <w:rsid w:val="00A3421A"/>
    <w:rsid w:val="00A42EF1"/>
    <w:rsid w:val="00A45D22"/>
    <w:rsid w:val="00A47368"/>
    <w:rsid w:val="00A64BBA"/>
    <w:rsid w:val="00A65439"/>
    <w:rsid w:val="00A67F3A"/>
    <w:rsid w:val="00AB502F"/>
    <w:rsid w:val="00AC2929"/>
    <w:rsid w:val="00AF05DC"/>
    <w:rsid w:val="00B01A93"/>
    <w:rsid w:val="00B06C22"/>
    <w:rsid w:val="00B11597"/>
    <w:rsid w:val="00B2525E"/>
    <w:rsid w:val="00B506CA"/>
    <w:rsid w:val="00B517E5"/>
    <w:rsid w:val="00B54221"/>
    <w:rsid w:val="00B5576B"/>
    <w:rsid w:val="00B57227"/>
    <w:rsid w:val="00B62C91"/>
    <w:rsid w:val="00B63B87"/>
    <w:rsid w:val="00B6669E"/>
    <w:rsid w:val="00B70EBC"/>
    <w:rsid w:val="00B73F81"/>
    <w:rsid w:val="00B81D2B"/>
    <w:rsid w:val="00B846C0"/>
    <w:rsid w:val="00B9162C"/>
    <w:rsid w:val="00BA7C58"/>
    <w:rsid w:val="00BB3F20"/>
    <w:rsid w:val="00BB5E47"/>
    <w:rsid w:val="00BD045B"/>
    <w:rsid w:val="00C04E83"/>
    <w:rsid w:val="00C307BD"/>
    <w:rsid w:val="00C51149"/>
    <w:rsid w:val="00C602B9"/>
    <w:rsid w:val="00C772B9"/>
    <w:rsid w:val="00C80601"/>
    <w:rsid w:val="00C96B33"/>
    <w:rsid w:val="00CC1092"/>
    <w:rsid w:val="00D05B98"/>
    <w:rsid w:val="00D70DD4"/>
    <w:rsid w:val="00D94C55"/>
    <w:rsid w:val="00DA4F5F"/>
    <w:rsid w:val="00DA6A6F"/>
    <w:rsid w:val="00DF0D61"/>
    <w:rsid w:val="00DF0DAF"/>
    <w:rsid w:val="00E23DED"/>
    <w:rsid w:val="00E26A0F"/>
    <w:rsid w:val="00E7075D"/>
    <w:rsid w:val="00EB27E5"/>
    <w:rsid w:val="00EC42C0"/>
    <w:rsid w:val="00F12D10"/>
    <w:rsid w:val="00F269C1"/>
    <w:rsid w:val="00F42ED8"/>
    <w:rsid w:val="00F448E0"/>
    <w:rsid w:val="00F57E82"/>
    <w:rsid w:val="00F700ED"/>
    <w:rsid w:val="00F767C9"/>
    <w:rsid w:val="00FA7E5D"/>
    <w:rsid w:val="00FE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9874-AC64-416E-A34D-DB75BC2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ps">
    <w:name w:val="hps"/>
    <w:basedOn w:val="DefaultParagraphFont"/>
    <w:rsid w:val="004917CA"/>
  </w:style>
  <w:style w:type="paragraph" w:customStyle="1" w:styleId="abzacixml">
    <w:name w:val="abzaci_xml"/>
    <w:basedOn w:val="PlainText"/>
    <w:autoRedefine/>
    <w:rsid w:val="004B77FC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77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77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9B5A-1612-4DB6-A252-E9A469E1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User</cp:lastModifiedBy>
  <cp:revision>191</cp:revision>
  <cp:lastPrinted>2015-04-02T06:03:00Z</cp:lastPrinted>
  <dcterms:created xsi:type="dcterms:W3CDTF">2015-11-13T06:48:00Z</dcterms:created>
  <dcterms:modified xsi:type="dcterms:W3CDTF">2018-02-26T15:49:00Z</dcterms:modified>
</cp:coreProperties>
</file>